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D2" w:rsidRPr="00581DE7" w:rsidRDefault="00BE0ACA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1DE7">
        <w:rPr>
          <w:rFonts w:ascii="Times New Roman" w:hAnsi="Times New Roman" w:cs="Times New Roman"/>
          <w:b/>
          <w:sz w:val="24"/>
          <w:szCs w:val="24"/>
          <w:lang w:val="ru-RU"/>
        </w:rPr>
        <w:t>БЮДЖЕТНОЕ  УЧРЕЖДЕНИЕ</w:t>
      </w:r>
    </w:p>
    <w:p w:rsidR="000F42D2" w:rsidRPr="00581DE7" w:rsidRDefault="00C057AD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ХАНТЫ-МАНСИЙ</w:t>
      </w:r>
      <w:r w:rsidR="00BE0ACA" w:rsidRPr="00581DE7">
        <w:rPr>
          <w:rFonts w:ascii="Times New Roman" w:hAnsi="Times New Roman" w:cs="Times New Roman"/>
          <w:b/>
          <w:sz w:val="24"/>
          <w:szCs w:val="24"/>
          <w:lang w:val="ru-RU"/>
        </w:rPr>
        <w:t>СКОГО А</w:t>
      </w:r>
      <w:r w:rsidR="00581DE7" w:rsidRPr="00581DE7">
        <w:rPr>
          <w:rFonts w:ascii="Times New Roman" w:hAnsi="Times New Roman" w:cs="Times New Roman"/>
          <w:b/>
          <w:sz w:val="24"/>
          <w:szCs w:val="24"/>
          <w:lang w:val="ru-RU"/>
        </w:rPr>
        <w:t>ВТОНОМНОГО</w:t>
      </w:r>
      <w:r w:rsidR="00BE0ACA" w:rsidRPr="00581D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ОКРУГА</w:t>
      </w:r>
      <w:r w:rsidR="00581DE7" w:rsidRPr="00581DE7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BE0ACA" w:rsidRPr="00581DE7">
        <w:rPr>
          <w:rFonts w:ascii="Times New Roman" w:hAnsi="Times New Roman" w:cs="Times New Roman"/>
          <w:b/>
          <w:sz w:val="24"/>
          <w:szCs w:val="24"/>
          <w:lang w:val="ru-RU"/>
        </w:rPr>
        <w:t>ЮГРЫ</w:t>
      </w:r>
    </w:p>
    <w:p w:rsidR="000F42D2" w:rsidRDefault="00BE0ACA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1DE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581DE7" w:rsidRPr="00581DE7">
        <w:rPr>
          <w:rFonts w:ascii="Times New Roman" w:hAnsi="Times New Roman" w:cs="Times New Roman"/>
          <w:b/>
          <w:sz w:val="24"/>
          <w:szCs w:val="24"/>
          <w:lang w:val="ru-RU"/>
        </w:rPr>
        <w:t>ЦЕНТР НАРОДНЫХ ХУДОЖЕСТВЕННЫХ ПРОМЫСЛОВ И РЕМЕСЕЛ</w:t>
      </w:r>
      <w:r w:rsidRPr="00581DE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581DE7" w:rsidRDefault="00581DE7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1DE7" w:rsidRDefault="00581DE7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1DE7" w:rsidRDefault="00581DE7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1DE7" w:rsidRDefault="00581DE7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1DE7" w:rsidRDefault="00581DE7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1DE7" w:rsidRDefault="00581DE7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81DE7" w:rsidRPr="00581DE7" w:rsidRDefault="00581DE7" w:rsidP="00581DE7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F42D2" w:rsidRPr="00BE0ACA" w:rsidRDefault="000F42D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F42D2" w:rsidRPr="00581DE7" w:rsidRDefault="00BE0ACA" w:rsidP="00581DE7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1DE7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581DE7" w:rsidRPr="00581DE7">
        <w:rPr>
          <w:rFonts w:ascii="Times New Roman" w:hAnsi="Times New Roman" w:cs="Times New Roman"/>
          <w:b/>
          <w:sz w:val="24"/>
          <w:szCs w:val="24"/>
          <w:lang w:val="ru-RU"/>
        </w:rPr>
        <w:t>ТВЕРЖД</w:t>
      </w:r>
      <w:r w:rsidR="00581DE7">
        <w:rPr>
          <w:rFonts w:ascii="Times New Roman" w:hAnsi="Times New Roman" w:cs="Times New Roman"/>
          <w:b/>
          <w:sz w:val="24"/>
          <w:szCs w:val="24"/>
          <w:lang w:val="ru-RU"/>
        </w:rPr>
        <w:t>ЕНО</w:t>
      </w:r>
      <w:r w:rsidRPr="00581DE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0F42D2" w:rsidRPr="00BE0ACA" w:rsidRDefault="000F42D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F42D2" w:rsidRPr="00AC3DC9" w:rsidRDefault="00BE0ACA" w:rsidP="00581DE7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3DC9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581DE7" w:rsidRPr="00AC3DC9">
        <w:rPr>
          <w:rFonts w:ascii="Times New Roman" w:hAnsi="Times New Roman" w:cs="Times New Roman"/>
          <w:sz w:val="28"/>
          <w:szCs w:val="28"/>
          <w:lang w:val="ru-RU"/>
        </w:rPr>
        <w:t>ом</w:t>
      </w:r>
    </w:p>
    <w:p w:rsidR="000F42D2" w:rsidRPr="00BE0ACA" w:rsidRDefault="00AC3DC9" w:rsidP="00581DE7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бюджетного учреждения                                                                                                     Ханты-Мансийского автономного                                                                                      округа-Югры «Центр народных                                                                             художественных промыслов и ремесел»</w:t>
      </w:r>
    </w:p>
    <w:p w:rsidR="000F42D2" w:rsidRPr="00BE0ACA" w:rsidRDefault="000F42D2" w:rsidP="00581DE7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F42D2" w:rsidRPr="00AC3DC9" w:rsidRDefault="00BE0ACA" w:rsidP="00581DE7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3DC9">
        <w:rPr>
          <w:rFonts w:ascii="Times New Roman" w:hAnsi="Times New Roman" w:cs="Times New Roman"/>
          <w:sz w:val="28"/>
          <w:szCs w:val="28"/>
          <w:lang w:val="ru-RU"/>
        </w:rPr>
        <w:t>приказом от 2</w:t>
      </w:r>
      <w:r w:rsidR="00581DE7" w:rsidRPr="00AC3DC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C3DC9">
        <w:rPr>
          <w:rFonts w:ascii="Times New Roman" w:hAnsi="Times New Roman" w:cs="Times New Roman"/>
          <w:sz w:val="28"/>
          <w:szCs w:val="28"/>
          <w:lang w:val="ru-RU"/>
        </w:rPr>
        <w:t xml:space="preserve"> декабря 201</w:t>
      </w:r>
      <w:r w:rsidR="00581DE7" w:rsidRPr="00AC3DC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C3DC9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>50-ОД</w:t>
      </w:r>
    </w:p>
    <w:p w:rsidR="000F42D2" w:rsidRPr="00AC3DC9" w:rsidRDefault="00BE0ACA" w:rsidP="00581DE7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3DC9">
        <w:rPr>
          <w:rFonts w:ascii="Times New Roman" w:hAnsi="Times New Roman" w:cs="Times New Roman"/>
          <w:sz w:val="28"/>
          <w:szCs w:val="28"/>
          <w:lang w:val="ru-RU"/>
        </w:rPr>
        <w:t>введено в действие с 2</w:t>
      </w:r>
      <w:r w:rsidR="00581DE7" w:rsidRPr="00AC3DC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C3DC9">
        <w:rPr>
          <w:rFonts w:ascii="Times New Roman" w:hAnsi="Times New Roman" w:cs="Times New Roman"/>
          <w:sz w:val="28"/>
          <w:szCs w:val="28"/>
          <w:lang w:val="ru-RU"/>
        </w:rPr>
        <w:t xml:space="preserve"> декабря 201</w:t>
      </w:r>
      <w:r w:rsidR="00581DE7" w:rsidRPr="00AC3DC9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0F42D2" w:rsidRDefault="000F42D2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Pr="00AC3DC9" w:rsidRDefault="00581DE7">
      <w:pPr>
        <w:pStyle w:val="PreformattedText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F42D2" w:rsidRPr="00AC3DC9" w:rsidRDefault="00BE0ACA" w:rsidP="00581DE7">
      <w:pPr>
        <w:pStyle w:val="PreformattedTex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AC3DC9">
        <w:rPr>
          <w:rFonts w:ascii="Times New Roman" w:hAnsi="Times New Roman" w:cs="Times New Roman"/>
          <w:b/>
          <w:sz w:val="36"/>
          <w:szCs w:val="36"/>
          <w:lang w:val="ru-RU"/>
        </w:rPr>
        <w:t>Политика в отношении обработки и защиты персональных данных</w:t>
      </w:r>
    </w:p>
    <w:p w:rsidR="000F42D2" w:rsidRPr="00AC3DC9" w:rsidRDefault="00C057AD" w:rsidP="00581DE7">
      <w:pPr>
        <w:pStyle w:val="PreformattedTex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r w:rsidR="00AC3DC9" w:rsidRPr="00AC3DC9">
        <w:rPr>
          <w:rFonts w:ascii="Times New Roman" w:hAnsi="Times New Roman" w:cs="Times New Roman"/>
          <w:b/>
          <w:sz w:val="36"/>
          <w:szCs w:val="36"/>
          <w:lang w:val="ru-RU"/>
        </w:rPr>
        <w:t xml:space="preserve">бюджетном учреждении Ханты-Мансийского </w:t>
      </w:r>
      <w:proofErr w:type="gramStart"/>
      <w:r w:rsidR="00AC3DC9" w:rsidRPr="00AC3DC9">
        <w:rPr>
          <w:rFonts w:ascii="Times New Roman" w:hAnsi="Times New Roman" w:cs="Times New Roman"/>
          <w:b/>
          <w:sz w:val="36"/>
          <w:szCs w:val="36"/>
          <w:lang w:val="ru-RU"/>
        </w:rPr>
        <w:t>автономного</w:t>
      </w:r>
      <w:proofErr w:type="gramEnd"/>
      <w:r w:rsidR="00AC3DC9" w:rsidRPr="00AC3DC9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округа-Югры «Центр народных художественных промыслов и ремесел»</w:t>
      </w:r>
    </w:p>
    <w:p w:rsidR="000F42D2" w:rsidRPr="00AC3DC9" w:rsidRDefault="000F42D2" w:rsidP="00581DE7">
      <w:pPr>
        <w:pStyle w:val="PreformattedText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0F42D2" w:rsidRPr="00581DE7" w:rsidRDefault="000F42D2">
      <w:pPr>
        <w:pStyle w:val="PreformattedText"/>
        <w:rPr>
          <w:rFonts w:ascii="Times New Roman" w:hAnsi="Times New Roman" w:cs="Times New Roman"/>
          <w:sz w:val="36"/>
          <w:szCs w:val="36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Default="00581DE7" w:rsidP="00581DE7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 Ханты-Мансийск, 2018 год.</w:t>
      </w:r>
    </w:p>
    <w:p w:rsidR="00AC3DC9" w:rsidRDefault="00AC3DC9" w:rsidP="00581DE7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81DE7" w:rsidRPr="00BE0ACA" w:rsidRDefault="00581DE7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0F42D2" w:rsidRPr="00581DE7" w:rsidRDefault="00BE0ACA" w:rsidP="00581DE7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1. Общие положения</w:t>
      </w:r>
    </w:p>
    <w:p w:rsidR="000F42D2" w:rsidRPr="00581DE7" w:rsidRDefault="000F42D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1.1. Политика в отношении обработки и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 xml:space="preserve"> защиты персональных данных в бюджетном учреждении Ханты-Мансийского автономного округа-Югры «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 xml:space="preserve">Центр 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 xml:space="preserve">народных художественных промыслов и 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ремесел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>» (далее 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Политика) определяет цели сбора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персональных данных, объем 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обрабатываемых персональных данных,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категории субъектов персональных данных, порядок и условия обработки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принимаемые меры к защите персональных данных.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1.2. В настоящей Политике используются следующие основные понятия: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персональные данные - любая информация, относящаяся  прямо иликосвенно определенному 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определяемому физическому лицу (субъектуперсональных данных);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- биометрические персональные данные - сведения, которые характеризуют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физиологические и биологические особенности человека, на основании которых</w:t>
      </w:r>
      <w:r w:rsidR="002D5F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можно установить его личность и которые используются оператором для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установления личности субъекта персональных данных;</w:t>
      </w:r>
      <w:proofErr w:type="gramEnd"/>
    </w:p>
    <w:p w:rsidR="000F42D2" w:rsidRPr="00581DE7" w:rsidRDefault="00D473EC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оператор 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B31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 xml:space="preserve">бюджетное учреждение Ханты-Мансийского автономного округа-Югры «Центр народных художественных промыслов и ремесел» (далее -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БУ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 ремесел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, самостоятельно или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другими лицами организующее 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(или) осуществляющее обработку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а также определяющее цели обработки персональных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данных, состав персональных данных, подлежащих обработке, действия</w:t>
      </w:r>
      <w:r w:rsidR="00B31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(операции), совершаемые с персональными данными;</w:t>
      </w:r>
      <w:proofErr w:type="gramEnd"/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- обработка персональных данных - любое действие (операция) или</w:t>
      </w:r>
      <w:r w:rsidR="00194F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совокупность действий (операций), совершаемых с использованием средств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автоматизации или без использования таких средств с персональными данными,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включая сбор, запись, систематизацию, накопление, хранение, уточнение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(обновление, изменение), извлечение, использование, передачу (распространение,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предоставление, доступ), обезличивание, блокирование, удаление, уничтожение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данных;</w:t>
      </w:r>
      <w:proofErr w:type="gramEnd"/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автоматизированная обработка персональных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 xml:space="preserve"> данных –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обработка</w:t>
      </w:r>
      <w:r w:rsidR="00C05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с помощью средств вычислительной техники;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распространение персональных данных - действия, направленные на</w:t>
      </w:r>
      <w:r w:rsidR="00C057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раскрытие персональных данных неопределенному кругу лиц;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предоставление персональных данных - действия, направленные на</w:t>
      </w:r>
      <w:r w:rsidR="009107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раскрытие персональных данных определенному лицу или определенному кругу</w:t>
      </w:r>
      <w:r w:rsidR="00232E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лиц;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блокирование персональных данных - временное прекращение обработки</w:t>
      </w:r>
      <w:r w:rsidR="00BE6C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(за исключением случаев, если обработка необходима для</w:t>
      </w:r>
      <w:r w:rsidR="00FC6B4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уточнения персональных данных);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у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ничтожение персональных данных 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действия, в результате которых</w:t>
      </w:r>
      <w:r w:rsidR="00872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становится невозможным восстановить содержание персональных данных в</w:t>
      </w:r>
      <w:r w:rsidR="00872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информационной системе персональных данных и (или) в результате которых</w:t>
      </w:r>
      <w:r w:rsidR="008721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уничтожаются материальные носители персональных данных;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- обезличивание персональных данных - действия, в результате которых</w:t>
      </w:r>
      <w:r w:rsidR="00396F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становится невозможным без использования дополнительной информации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определить принадлежность персональных данных конкретному субъекту</w:t>
      </w:r>
      <w:r w:rsidR="008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данных;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информа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ционная система персональных данны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совокупность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содержащихся в базах данных персональных данных и обеспечивающих их</w:t>
      </w:r>
      <w:r w:rsidR="008666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обработку информационных технологий 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технических средств;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1.3. Конфиден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циальность персональных данных 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Оператор и иные лица,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получившие 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оступ к персональным данным, обязаны не раскрывать третьим</w:t>
      </w:r>
      <w:r w:rsidR="008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лицам и не распространять персональные данные без согласия субъекта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если иное не предусмотрено действующим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1.4. Оператор обязан принимать меры, необходимые и достаточные для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обеспечения выполнения обязанностей, предусмотренных Федеральным законом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от 27.07.2006 № 152-ФЗ «О персональных данных» (далее - Федеральный закон №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152-ФЗ) и принятыми в соответствии с ним нормативными правовыми актами.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1.5. Оператор вправе: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предоставлять персональные данные субъектов персональных данных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третьим лицам, если это предусмотрено действующим законодательством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Российской Федерации (правоохранительные, налоговые органы и др.);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отказывать в предоставлении персональных данных в случаях,</w:t>
      </w:r>
      <w:r w:rsidR="00D473EC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ых законодательством Российской Федерации;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использовать персональные данные субъекта персональных данных без его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согласия, в случаях, предусмотренных законодательством Российской Федерации.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1.6. Субъект персональных данных имеет право: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на получение информации, касающейся обработки его персональных</w:t>
      </w:r>
      <w:r w:rsidR="008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данных, в том числе содержащей:</w:t>
      </w:r>
    </w:p>
    <w:p w:rsidR="000F42D2" w:rsidRPr="00581DE7" w:rsidRDefault="00D473EC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) подтверждение факта обработки персональных данных Оператором;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б) правовые основания и цели обработки персональных данных;</w:t>
      </w:r>
    </w:p>
    <w:p w:rsidR="000F42D2" w:rsidRPr="00581DE7" w:rsidRDefault="00BE0ACA" w:rsidP="00D473E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в) цели и применяемые Оператором способы обработки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</w:t>
      </w:r>
      <w:proofErr w:type="gramEnd"/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данных;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г) наименование и место нахождения Оператора, сведения о лицах (заисключением работников Оператора), которые имеют доступ к персональным</w:t>
      </w:r>
      <w:r w:rsidR="008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данным или которым могут быть раскрыты персональные данные на основании</w:t>
      </w:r>
      <w:r w:rsidR="008975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договора с Оператором или на основании федерального закона;</w:t>
      </w:r>
    </w:p>
    <w:p w:rsidR="000F42D2" w:rsidRPr="00581DE7" w:rsidRDefault="00D171CB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д)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обрабатываемые пер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сональные данные, относящиеся к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соответствующему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субъекту персональных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данных, источник их получения,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если иной порядок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представления таких данных не предусмотрен федеральным законом;</w:t>
      </w:r>
    </w:p>
    <w:p w:rsidR="000F42D2" w:rsidRPr="00581DE7" w:rsidRDefault="00D171CB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) сроки обработки персональных данных, в том числе сроки их хранения;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ж) порядок осуществления субъектом персональных данных прав,предусмотренных Федеральным законом № 152-ФЗ;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3) информацию обосуществленной или о предполагаемой трансграничной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передаче данных;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и) наименование или фамилию, имя, отчество и адрес лица, осуществляющего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обработку персональных данных по поручению Оператора, если обработка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поручена или будет поручена такому лицу;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к) иные сведения, предусмотре</w:t>
      </w:r>
      <w:r w:rsidR="00D171CB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ые Федеральным законом № 152-ФЗ или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другими федеральными законами.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требовать от Оператора уточнения его персональных данных, их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блокирова</w:t>
      </w:r>
      <w:r w:rsidR="00D171CB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я или уничтожения в случае, если персональные данные являются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неполными, устаревшими, неточными, незаконно полученными или не являются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необходимыми для заявленной цели обработки, </w:t>
      </w:r>
      <w:r w:rsidR="00D171C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также принимать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предусмотренные законом меры по защите своих прав,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на защиту своих прав и законных интересов, в том числе на возмещение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убытков и (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) компенсац</w:t>
      </w:r>
      <w:r w:rsidR="00D171CB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морального вреда в судебном порядке;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иные права, определенные Федеральным законом № 152-ФЗ и принятыми всоответствии с ним нормативными правовыми актами.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1.7 Политика распространяется на персональные данные, полученные как до,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так и после подписания настоящей Политики.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2. Цели сбора персональных данных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2.1. Обработка </w:t>
      </w:r>
      <w:r w:rsidR="00D171C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защита персональных данных осуществляется Оператором вцелях: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осуществления и выполнения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возложенных законодательством Российской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Федерации на Оператора функций, полномочий и обязанностей, в частности:</w:t>
      </w:r>
    </w:p>
    <w:p w:rsidR="000F42D2" w:rsidRPr="00581DE7" w:rsidRDefault="00D171CB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) выполнение требований законодательства в сфере труда и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налогообложения;</w:t>
      </w:r>
    </w:p>
    <w:p w:rsidR="000F42D2" w:rsidRPr="00581DE7" w:rsidRDefault="00663C63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) ведение бухгалтерского и налогового учета‚ формирование, изготовление и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своевременная подача бухгалтерской, налоговой и статистической отчетности;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выполнения требований законодательства Российской Федерации поопределению порядка обработки и защиты персональных данных граждан,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являющихся контрагентами Оператора, посетителей сайта Оператора;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реализации прав и законных интересов Оператора в рамках осуществления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видов деятельности, предусмотренных Уставом и иными локальными</w:t>
      </w:r>
      <w:r w:rsidR="005C38B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нормативными актами Операто</w:t>
      </w:r>
      <w:r w:rsidR="00D171CB">
        <w:rPr>
          <w:rFonts w:ascii="Times New Roman" w:hAnsi="Times New Roman" w:cs="Times New Roman"/>
          <w:sz w:val="28"/>
          <w:szCs w:val="28"/>
          <w:lang w:val="ru-RU"/>
        </w:rPr>
        <w:t xml:space="preserve">ра, либо достижения общественно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значимых целей;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в иных законных целях.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3. Правовое основание обработки персональных данных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3.1. Правовым основанием обработки Оператором персональных данных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являются: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Трудовой кодекс Российской Федерации;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Федеральный закон от 27.07.2006 № 152-ФЗ «О персональных данных»;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Федеральный закон от 29.12.2012 № 273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ФЗ «Об образовании в Российской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Федерации»;</w:t>
      </w:r>
    </w:p>
    <w:p w:rsidR="000F42D2" w:rsidRPr="00581DE7" w:rsidRDefault="00D171CB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иные федеральные законы и принятые на их основе нормативные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правовые</w:t>
      </w:r>
      <w:r w:rsidR="00B02C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акты, регулирующие отношения, связанные с деятельностью Оператора;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заключаемые Оператором договоры </w:t>
      </w:r>
      <w:r w:rsidR="00D171CB">
        <w:rPr>
          <w:rFonts w:ascii="Times New Roman" w:hAnsi="Times New Roman" w:cs="Times New Roman"/>
          <w:sz w:val="28"/>
          <w:szCs w:val="28"/>
          <w:lang w:val="ru-RU"/>
        </w:rPr>
        <w:t>граж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данско-правового характера;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согласие на обработку персональных данных.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4. Объем и категории обрабатываемых персональных данных, категории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субъектов персональных данных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4.1. Оператором обрабатываются персональные данные следующих категорий</w:t>
      </w:r>
      <w:r w:rsidR="000F4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субъектов персональных данных: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работники, лица, ранее состоявшие в трудовых отношениях с Оператором,</w:t>
      </w:r>
      <w:r w:rsidR="000F4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соискатели на замещение вакантных должностей, члены их семей и близкие</w:t>
      </w:r>
      <w:r w:rsidR="000F4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родственники;</w:t>
      </w:r>
    </w:p>
    <w:p w:rsidR="000F42D2" w:rsidRPr="00581DE7" w:rsidRDefault="00BE0ACA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физические лица по договорам гражданско-правового характера;</w:t>
      </w:r>
    </w:p>
    <w:p w:rsidR="000F42D2" w:rsidRPr="00581DE7" w:rsidRDefault="00AE7B41" w:rsidP="00D171C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физические лица, являющие</w:t>
      </w:r>
      <w:r>
        <w:rPr>
          <w:rFonts w:ascii="Times New Roman" w:hAnsi="Times New Roman" w:cs="Times New Roman"/>
          <w:sz w:val="28"/>
          <w:szCs w:val="28"/>
          <w:lang w:val="ru-RU"/>
        </w:rPr>
        <w:t>ся рабо</w:t>
      </w:r>
      <w:r w:rsidR="00AC3DC9">
        <w:rPr>
          <w:rFonts w:ascii="Times New Roman" w:hAnsi="Times New Roman" w:cs="Times New Roman"/>
          <w:sz w:val="28"/>
          <w:szCs w:val="28"/>
          <w:lang w:val="ru-RU"/>
        </w:rPr>
        <w:t>тниками, представителя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0F4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контрагентов</w:t>
      </w:r>
      <w:r w:rsidR="003371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(юридических лиц) по договорам гражданско-правового характера;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физические лица, являющиеся стороной в гражданском судопроизводстве;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физические лица — посетители сайта Оператора,</w:t>
      </w:r>
    </w:p>
    <w:p w:rsidR="000F42D2" w:rsidRPr="00581DE7" w:rsidRDefault="00BE0ACA" w:rsidP="007445D0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физические лица — посетители БУ </w:t>
      </w:r>
      <w:r w:rsidR="00AE7B41">
        <w:rPr>
          <w:rFonts w:ascii="Times New Roman" w:hAnsi="Times New Roman" w:cs="Times New Roman"/>
          <w:sz w:val="28"/>
          <w:szCs w:val="28"/>
          <w:lang w:val="ru-RU"/>
        </w:rPr>
        <w:t>Центра ремесел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4.2. При реализации трудовых правоотношений Оператор осуществляет</w:t>
      </w:r>
    </w:p>
    <w:p w:rsidR="000F42D2" w:rsidRPr="00581DE7" w:rsidRDefault="00AE7B41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обработку следующ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их персональных данных: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фамилия, имя, отчество (последнее - при </w:t>
      </w:r>
      <w:r w:rsidR="00AE7B41">
        <w:rPr>
          <w:rFonts w:ascii="Times New Roman" w:hAnsi="Times New Roman" w:cs="Times New Roman"/>
          <w:sz w:val="28"/>
          <w:szCs w:val="28"/>
          <w:lang w:val="ru-RU"/>
        </w:rPr>
        <w:t>наличии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), в том числе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прежние</w:t>
      </w:r>
      <w:proofErr w:type="gramEnd"/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фамилии, имена, отчества (последнее - при наличии), в случае их изменения;</w:t>
      </w:r>
    </w:p>
    <w:p w:rsidR="000F42D2" w:rsidRPr="00581DE7" w:rsidRDefault="00AE7B41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число, месяц, год рождения;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место рождения;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гражданстве (в том числе прежние гражданства, иные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гражданства);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вид, серия, номер документа, удостоверяющего личность, дата выдачи,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наименование органа, выдавшего его;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адрес и дата регистрации по месту жительства (месту пребывания), адрес</w:t>
      </w:r>
      <w:r w:rsidR="000F4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фактического проживания;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номер контактного телефона или сведения о других способах связи;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реквизиты страхового свидетельства обязательного пенсионного</w:t>
      </w:r>
      <w:r w:rsidR="000F4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страхования;</w:t>
      </w:r>
    </w:p>
    <w:p w:rsidR="000F42D2" w:rsidRPr="00581DE7" w:rsidRDefault="00AE7B41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дентификационный номер налогоплательщика;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реквизиты полиса обязательного медицинского страхования;</w:t>
      </w:r>
    </w:p>
    <w:p w:rsidR="000F42D2" w:rsidRPr="00581DE7" w:rsidRDefault="00AE7B41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реквизиты свидетельства о государственной регистрации актов гражданского</w:t>
      </w:r>
      <w:r w:rsidR="000F48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состояния;</w:t>
      </w:r>
    </w:p>
    <w:p w:rsidR="000F42D2" w:rsidRPr="00581DE7" w:rsidRDefault="00AE7B41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сведения о трудовом и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общем стаже работника;</w:t>
      </w:r>
    </w:p>
    <w:p w:rsidR="000F42D2" w:rsidRPr="00581DE7" w:rsidRDefault="00AE7B41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сведения о воинском учете и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реквизиты документов 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инского учета;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об образовании и (или) о квалификации, обучении;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об ученой степени, ученом звании;</w:t>
      </w:r>
    </w:p>
    <w:p w:rsidR="000F42D2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владении иностранными языками, уровень владения;</w:t>
      </w:r>
    </w:p>
    <w:p w:rsidR="000F42D2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фотографии;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видеоизображения;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- сведения, содержащиеся в трудовом договоре, дополнительных соглашениях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к трудовому договору;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наличии или отсутствии судимости;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государственных наградах, иных наградах и знаках отличия (кем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награжден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и когда);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сведения о профессиональной переподготовке </w:t>
      </w:r>
      <w:r w:rsidR="00AE7B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(или) повышении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квалификации;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ежегодных оплачиваемых отпусках, учебных отпусках и отпусках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без сохранения денежного содержания;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номер расчетного (лицевого) счета;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номер банковской карты;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степени родства, фамилии, имени, отчестве, дате рождения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близких родственников (отца, матери, братьев, сестер </w:t>
      </w:r>
      <w:r w:rsidR="00AE7B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детей), а также мужа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(жены);</w:t>
      </w:r>
      <w:proofErr w:type="gramEnd"/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месте рождения, месте работы и адресе фактического проживания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близких родственников работника (отца, матери, братьев‚ сестер и детей), а также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мужа (жены), номера их контактных телефонов или сведения о других способах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связи;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заработной плате ра</w:t>
      </w:r>
      <w:r w:rsidR="00AE7B41">
        <w:rPr>
          <w:rFonts w:ascii="Times New Roman" w:hAnsi="Times New Roman" w:cs="Times New Roman"/>
          <w:sz w:val="28"/>
          <w:szCs w:val="28"/>
          <w:lang w:val="ru-RU"/>
        </w:rPr>
        <w:t xml:space="preserve">ботников, сведения о социальных 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льготах,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результаты обязательных предварительных (при поступлении на работу) и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периодических медицинских осмотров (обследований), сведения о прививках, а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AE7B41">
        <w:rPr>
          <w:rFonts w:ascii="Times New Roman" w:hAnsi="Times New Roman" w:cs="Times New Roman"/>
          <w:sz w:val="28"/>
          <w:szCs w:val="28"/>
          <w:lang w:val="ru-RU"/>
        </w:rPr>
        <w:t>акже психиатрического освидетель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ствования;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специальности работника, занимаемой должности, подлинники и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копии приказов по личному составу, личные дела и трудовые книжки работников,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основания к приказам по личному составу, дела, содержащие материалы поповышению квалификации и переподготовке работников, их аттестации,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служебным расследованиям; копии отчетов, н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аправляемых в органы статистики,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рекомендации, характеристики, другие документы и сведения, нахождение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которых в личном деле будет признано целесообразным.</w:t>
      </w:r>
      <w:proofErr w:type="gramEnd"/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D14F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. При взаимодействии Оператора с физическими лицами по договорам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гражданско-правового характера, физическими лицами являющимися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работниками, представителями контрагентов (юридических лиц) по договорам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гражданско-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правового характера, Оператор осуществляет обработку следующих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данных: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фамилия, имя, отчество (последнее - при наличии), в том числе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прежние</w:t>
      </w:r>
      <w:proofErr w:type="gramEnd"/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фамилии, имена‚ отчества (последнее - при наличии), в случае их изменения;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число, месяц, год рождения;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гражданстве (в том числе прежние гражданства, иные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гражданства);</w:t>
      </w:r>
    </w:p>
    <w:p w:rsidR="000F42D2" w:rsidRPr="00581DE7" w:rsidRDefault="00BE0ACA" w:rsidP="00AE7B4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вид, серия, номер документа, удостоверяющего 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личность,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дата выдачи,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наименование органа, выдавшего его;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адрес и дата регистрации по месту жительства (месту пребывания), адрес</w:t>
      </w:r>
      <w:r w:rsidR="00DD56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фактического прожива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я;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номер контактного телефона или сведения о других способах связи;</w:t>
      </w:r>
    </w:p>
    <w:p w:rsidR="000F42D2" w:rsidRPr="00581DE7" w:rsidRDefault="00CC7A07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реквизиты страхового свидетельства обязательного пенсионного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страхования;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- идентификационный номер 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алогоплательщика;</w:t>
      </w:r>
    </w:p>
    <w:p w:rsidR="000F42D2" w:rsidRPr="00581DE7" w:rsidRDefault="003E36F9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сведения об образовании и (или) о квалификации необходимые для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выполнения работ, оказания услуг по договорам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ражданско-правового характера,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требующих наличия специальных знаний или специальной подготовки;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фотографии;</w:t>
      </w:r>
    </w:p>
    <w:p w:rsidR="000F42D2" w:rsidRPr="00581DE7" w:rsidRDefault="003E36F9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видеоизображения;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сведения о вознаграждении,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иные персональные данные, обработка которых потребуется Оператору всоответствии с законодательством Российской Федерации, регулирующим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отношения, связанные с деятельностью Оператора.</w:t>
      </w:r>
    </w:p>
    <w:p w:rsidR="000F42D2" w:rsidRPr="00581DE7" w:rsidRDefault="006D14F2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4.4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. В отношении физических лиц, являющихся стороной </w:t>
      </w:r>
      <w:proofErr w:type="gramStart"/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гражданском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судопроизводстве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>, Оператор осуществляет обработку тех персональных данных,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которые потребуется Оператору в соответствии с законодательством Российской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663C63" w:rsidRPr="00581DE7" w:rsidRDefault="00BE0ACA" w:rsidP="000B05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D14F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. В отношении физических лиц — посетителей</w:t>
      </w:r>
      <w:r w:rsidR="006D14F2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и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сайта Оператора, Оператор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осуществляет обработку следующих персональных данных: фамилия, имя,</w:t>
      </w:r>
      <w:r w:rsidR="00CC7A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отчество, адрес электронной почты, номер телефона.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6D14F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. Оператор не осуществляет обработку персональных данных, касающихся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расовой, национальной принадлежности, политических взглядов, религиозных или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философских убеждений, интимной жизни субъектов персональных данных.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 Порядок и условия обработки персональных данных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5.1. Обработка персональных данных осуществляется с согласия субъекта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персональных 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анных, за исключ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ем случаев, предусмотренных действующим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Согласие субъектов на обработку персональных данных составляется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типовой форме, согласно приложению №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1 к Политике.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Согласие на обработку персональных данных субъектов — посетителей сайта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Оператора, осуществляется путем проставления галочки в окошке подпредложением «При посещении сайта БУ 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Центр ремесел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даю согласие на обработку своих персональных данных (фамилия, имя, отчество,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адрес электронной почты, номер телефона)».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2. Оператор обязан не допускать обработку персональных данных, не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 xml:space="preserve"> совместимую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: целями сбора персональных данных. Обработка персональных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 должна ограничиваться достижением конкретных, заранее определенных и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законных целей.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5.3. При обработке персональных Данных Оператор обязан не допускать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объединение баз данных, содержащих персональные данные, обработка которых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осуществляется в целях, несовместимых между собой.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брабатываемые персональные данные не должны быть избыточными по</w:t>
      </w:r>
      <w:r w:rsidR="005919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отноше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ю к заявленным целям их обработки.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5.4. При обработке персональных данных должны быть обеспечены точность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дан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ных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, их достаточность, а в необходимых случаях и актуальность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по отношению к целям обработки персональных данных.</w:t>
      </w:r>
    </w:p>
    <w:p w:rsidR="00663C63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5.5. Оператор при обработке персональных данных принимает необходимые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правовые, орга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зационные и технические меры или обеспечивает их принятие для</w:t>
      </w:r>
      <w:r w:rsidR="008E23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защиты персональных данных от неправомерного или случайного доступа к ним,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уничтожения, изменения, блокирования, копирования, предоставления,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распространения персональных данных, а также от иных неправомерных действий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053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отношении персональных данных.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5.6. Сбор 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уточнение персональных данных осуществляются путем: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получения оригиналов необходимых документов;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копирования оригиналов документов;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получение персональных данных через сайт Оператора, информационные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системы;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внесения сведений в учетные формы (на бумажных и электронных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носителях);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внесения персональных данных в информационные системы.</w:t>
      </w:r>
    </w:p>
    <w:p w:rsidR="000F42D2" w:rsidRPr="00581DE7" w:rsidRDefault="00BE0ACA" w:rsidP="000B053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Сбор персональных данных осуществляется путем получения их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непосредственно от субъекта персональных данных.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В случае возникнове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я необходимости получения персональных данных у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третьей стороны следует заранее известить об этом субъекта персональных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данных, получить его письменное согласие и сообщить о целях, предполагаемых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источниках и способах получения персональных данных (за исключением случаев,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установленных действующим законодательством Российской Федерации).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При сборе персональных да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ых, лицо осуществляющее сбор персональных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данных, обязано разъяснить субъектам персональных данных юридические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последствия отказа предоставить их персональные данные.</w:t>
      </w:r>
    </w:p>
    <w:p w:rsidR="000F42D2" w:rsidRPr="00581DE7" w:rsidRDefault="00BE0ACA" w:rsidP="003E36F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Типовая форма разъяснения субъекту персональных данных юридических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последствий отказа предоставить свои персональные данные Оператору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приведена</w:t>
      </w:r>
      <w:proofErr w:type="gramEnd"/>
      <w:r w:rsidR="003E36F9">
        <w:rPr>
          <w:rFonts w:ascii="Times New Roman" w:hAnsi="Times New Roman" w:cs="Times New Roman"/>
          <w:sz w:val="28"/>
          <w:szCs w:val="28"/>
          <w:lang w:val="ru-RU"/>
        </w:rPr>
        <w:t xml:space="preserve"> в приложении №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2 к Политике.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5.7. Сроки обработки персональных данных определяются в соответствии с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5.8. При обработке персональных да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ых, осуществляемой без использования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средств автоматизации, выполняются требования, установленные действующим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0F42D2" w:rsidRPr="00581DE7" w:rsidRDefault="00BE0ACA" w:rsidP="00D43D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данных, содержащихся в информационной системе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персональных 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анных либо извлеченных из такой системы, считается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осуществленной без использования средств автоматизации, если такие действия с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персональными данными, как использование, уточнение, распространение,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уничтожение персональн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данных в отношении каждого из субъектов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осуществляются при непосредственном участии человека.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Лица, осуществляющие обработку персональных данных без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использования</w:t>
      </w:r>
      <w:r w:rsidR="00B43A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средств автоматизации, должны быть проинформированы руководителями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подразделений, в которых они работают, о факте обработки ими персональных</w:t>
      </w:r>
      <w:r w:rsidR="00ED66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данных, обработка которых осуществляется Оператором без использования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средств автоматизации, категориях обрабатываемых персональных данных, а такжеоб особенностях </w:t>
      </w:r>
      <w:r w:rsidR="003E36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правилах осуществления такой обработки.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Обработка персональных данных без использования средств автоматизации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осуществляется как на бумажных носителях, так и в электронном виде на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материальных носителях информации.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При фиксации персональных данных на материальных носителях недопускается фиксация на одном материальном носителе персональных данных,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цели</w:t>
      </w:r>
      <w:r w:rsidR="004F08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которых заведомо не совместимы.</w:t>
      </w:r>
    </w:p>
    <w:p w:rsidR="000F42D2" w:rsidRPr="00581DE7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При использовании форм документов, характер информации в которых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предполагает или допускает включение в них персональных данных, должны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соблюдаться следующие условия:</w:t>
      </w:r>
    </w:p>
    <w:p w:rsidR="000F42D2" w:rsidRPr="00581DE7" w:rsidRDefault="00BE0ACA" w:rsidP="00D43D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- форма документа или связанные с ней документы (инструкция по ее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заполнению, карточки, реестры и журналы) должны содержать сведения о цели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обработки персональных данных, осуществляемой без использования средств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автоматизации, имя (наименование) и адрес Оператора, фамилию, имя, отчество иадрес субъекта персональных Данных, источник получения персональных данных,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сроки обработки персональных данных, перечень действий с персональнымиданными, которые будут совершаться в процессе их обработки, общее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описание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используемых оператором способов обработки персональных да</w:t>
      </w:r>
      <w:r w:rsidR="004F0889">
        <w:rPr>
          <w:rFonts w:ascii="Times New Roman" w:hAnsi="Times New Roman" w:cs="Times New Roman"/>
          <w:sz w:val="28"/>
          <w:szCs w:val="28"/>
          <w:lang w:val="ru-RU"/>
        </w:rPr>
        <w:t>нн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ых;</w:t>
      </w:r>
    </w:p>
    <w:p w:rsidR="000F42D2" w:rsidRPr="00581DE7" w:rsidRDefault="00BE0ACA" w:rsidP="00D43D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форма документа должна предусматривать поле, в котором субъект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может поставить отметку о своем согласии на обработку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осуществляемую без использования средств автоматизации,</w:t>
      </w:r>
    </w:p>
    <w:p w:rsidR="000F42D2" w:rsidRPr="00581DE7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при необходимости получения письменного согласия на обработку персональныхданных;</w:t>
      </w:r>
    </w:p>
    <w:p w:rsidR="000F42D2" w:rsidRPr="00581DE7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форма документа должна быть составлена таким образом, чтобы каждый из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субъектов персональных данных, содержащихся в документе, имел возможность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ознакомиться со своими персональными данными, содержащимися в документе, ненарушая прав и законных интересов иных субъектов персональных данных;</w:t>
      </w:r>
    </w:p>
    <w:p w:rsidR="000F42D2" w:rsidRPr="00581DE7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форма документа должна исключать объединение полей, предназначенных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для внесения персональных данных,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цели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обработки которых заведомо несовместимы.</w:t>
      </w:r>
    </w:p>
    <w:p w:rsidR="000F42D2" w:rsidRPr="00581DE7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Уничтожение или обезличивание части персональных данных, если это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допускается материальным носителем, может производиться способом,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исключающим дальнейшую обработку этих персональных данных с сохранением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возможности обработки шлях данных, зафиксированных на материальном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носителе (удаление, вымарывание).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Уточнение персональных 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анных при осуществлении их обработки без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использования средств автоматизации производится путем обновления или</w:t>
      </w:r>
      <w:r w:rsidR="00006B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изменения данных на материальном носителе, а если это не допускается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техническими особенностями материального носителя, - путем фиксации на том же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материальном носителе сведений о вносимых в них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изменениях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либо путем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изготовления нового материального носителя с уточненными персональными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данными.</w:t>
      </w:r>
    </w:p>
    <w:p w:rsidR="000F42D2" w:rsidRPr="007153E1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5.9. Оператор осуществляет обработку персональных данных в следующих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информационных системах:</w:t>
      </w:r>
    </w:p>
    <w:p w:rsidR="000F42D2" w:rsidRPr="007153E1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 «1С: Бухгалтерия»;</w:t>
      </w:r>
    </w:p>
    <w:p w:rsidR="000F42D2" w:rsidRPr="007153E1" w:rsidRDefault="004F0889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УРМ </w:t>
      </w:r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>АС</w:t>
      </w:r>
      <w:proofErr w:type="gramEnd"/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«Бюджет»;</w:t>
      </w:r>
    </w:p>
    <w:p w:rsidR="000F42D2" w:rsidRPr="007153E1" w:rsidRDefault="00BE0ACA" w:rsidP="007153E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 «Контур-экстерн»;</w:t>
      </w:r>
    </w:p>
    <w:p w:rsidR="000F42D2" w:rsidRPr="007153E1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 информационные системы по зарплатным проектам с ПАО Сбербанк</w:t>
      </w:r>
      <w:r w:rsidR="007153E1" w:rsidRPr="007153E1">
        <w:rPr>
          <w:rFonts w:ascii="Times New Roman" w:hAnsi="Times New Roman" w:cs="Times New Roman"/>
          <w:sz w:val="28"/>
          <w:szCs w:val="28"/>
          <w:lang w:val="ru-RU"/>
        </w:rPr>
        <w:t>, Запсибкомбанк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и ПАОБанк «ФК Открытие»;</w:t>
      </w:r>
    </w:p>
    <w:p w:rsidR="000F42D2" w:rsidRPr="007153E1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 «Дело-</w:t>
      </w:r>
      <w:proofErr w:type="gramStart"/>
      <w:r w:rsidR="004F0889" w:rsidRPr="007153E1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Pr="007153E1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0F42D2" w:rsidRPr="007153E1" w:rsidRDefault="004F0889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сайт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7153E1">
        <w:rPr>
          <w:rFonts w:ascii="Times New Roman" w:hAnsi="Times New Roman" w:cs="Times New Roman"/>
          <w:sz w:val="28"/>
          <w:szCs w:val="28"/>
        </w:rPr>
        <w:t>Zakupki</w:t>
      </w:r>
      <w:proofErr w:type="spellEnd"/>
      <w:r w:rsidRPr="007153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153E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7153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7153E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153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42D2" w:rsidRPr="007153E1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Доступ к информационным системам имеют:</w:t>
      </w:r>
    </w:p>
    <w:p w:rsidR="000F42D2" w:rsidRPr="007153E1" w:rsidRDefault="00BE0ACA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 «1С: Бухгалтерия»: работники бухг</w:t>
      </w:r>
      <w:r w:rsidR="007153E1" w:rsidRPr="007153E1">
        <w:rPr>
          <w:rFonts w:ascii="Times New Roman" w:hAnsi="Times New Roman" w:cs="Times New Roman"/>
          <w:sz w:val="28"/>
          <w:szCs w:val="28"/>
          <w:lang w:val="ru-RU"/>
        </w:rPr>
        <w:t>алтерской службы, специалист общего отдела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42D2" w:rsidRPr="007153E1" w:rsidRDefault="004F0889" w:rsidP="004F0889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«Контур-экстерн»:</w:t>
      </w:r>
      <w:r w:rsidR="007153E1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работники бухгалтерской службы</w:t>
      </w:r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42D2" w:rsidRPr="007153E1" w:rsidRDefault="00F470C5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информационные системы по зарплатным проектам с ПАО Сбербанк</w:t>
      </w:r>
      <w:r w:rsidR="007153E1" w:rsidRPr="007153E1">
        <w:rPr>
          <w:rFonts w:ascii="Times New Roman" w:hAnsi="Times New Roman" w:cs="Times New Roman"/>
          <w:sz w:val="28"/>
          <w:szCs w:val="28"/>
          <w:lang w:val="ru-RU"/>
        </w:rPr>
        <w:t>, Запсибкомбанк</w:t>
      </w:r>
      <w:r w:rsidR="00BE0ACA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и ПАОБанк «ФК Открытие»: работники бухгалтерской службы;</w:t>
      </w:r>
    </w:p>
    <w:p w:rsidR="000F42D2" w:rsidRPr="007153E1" w:rsidRDefault="00BE0ACA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 w:rsidRPr="007153E1">
        <w:rPr>
          <w:rFonts w:ascii="Times New Roman" w:hAnsi="Times New Roman" w:cs="Times New Roman"/>
          <w:sz w:val="28"/>
          <w:szCs w:val="28"/>
          <w:lang w:val="ru-RU"/>
        </w:rPr>
        <w:t>УРМ АС</w:t>
      </w:r>
      <w:proofErr w:type="gramEnd"/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«Бюджет»:</w:t>
      </w:r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работники бухгалтерской службы;</w:t>
      </w:r>
    </w:p>
    <w:p w:rsidR="000F42D2" w:rsidRPr="007153E1" w:rsidRDefault="00BE0ACA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 «Дело-</w:t>
      </w:r>
      <w:proofErr w:type="gramStart"/>
      <w:r w:rsidR="00F470C5" w:rsidRPr="007153E1">
        <w:rPr>
          <w:rFonts w:ascii="Times New Roman" w:hAnsi="Times New Roman" w:cs="Times New Roman"/>
          <w:sz w:val="28"/>
          <w:szCs w:val="28"/>
        </w:rPr>
        <w:t>WEB</w:t>
      </w:r>
      <w:proofErr w:type="gramEnd"/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153E1" w:rsidRPr="007153E1">
        <w:rPr>
          <w:rFonts w:ascii="Times New Roman" w:hAnsi="Times New Roman" w:cs="Times New Roman"/>
          <w:sz w:val="28"/>
          <w:szCs w:val="28"/>
          <w:lang w:val="ru-RU"/>
        </w:rPr>
        <w:t>специалист общего отдела, работники бухгалтерской службы</w:t>
      </w:r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42D2" w:rsidRPr="005A507B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>сайт «</w:t>
      </w:r>
      <w:proofErr w:type="spellStart"/>
      <w:r w:rsidR="00F470C5" w:rsidRPr="007153E1">
        <w:rPr>
          <w:rFonts w:ascii="Times New Roman" w:hAnsi="Times New Roman" w:cs="Times New Roman"/>
          <w:sz w:val="28"/>
          <w:szCs w:val="28"/>
        </w:rPr>
        <w:t>Zakupki</w:t>
      </w:r>
      <w:proofErr w:type="spellEnd"/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470C5" w:rsidRPr="007153E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F470C5" w:rsidRPr="007153E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F470C5" w:rsidRPr="007153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153E1" w:rsidRPr="007153E1">
        <w:rPr>
          <w:rFonts w:ascii="Times New Roman" w:hAnsi="Times New Roman" w:cs="Times New Roman"/>
          <w:sz w:val="28"/>
          <w:szCs w:val="28"/>
          <w:lang w:val="ru-RU"/>
        </w:rPr>
        <w:t>работники бухгалтерской службы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Доступ пользователей к указанным информационным системам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осуществляется с применением логинов и паролей.</w:t>
      </w:r>
    </w:p>
    <w:p w:rsidR="000F42D2" w:rsidRPr="00581DE7" w:rsidRDefault="00BE0ACA" w:rsidP="00D43D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Обмен персональными данными при их обработке в информационных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системах осуществляется по каналам связи, защита которых обеспечивается путем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реализации соответствующих организационных мер и путем применения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программных и технических средств.</w:t>
      </w:r>
    </w:p>
    <w:p w:rsidR="000F42D2" w:rsidRPr="00581DE7" w:rsidRDefault="00BE0ACA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5.10.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Ответственным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за обеспечение безопасности персональных данных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субъектов при их обработке на персональных </w:t>
      </w:r>
      <w:r w:rsidR="00F470C5">
        <w:rPr>
          <w:rFonts w:ascii="Times New Roman" w:hAnsi="Times New Roman" w:cs="Times New Roman"/>
          <w:sz w:val="28"/>
          <w:szCs w:val="28"/>
          <w:lang w:val="ru-RU"/>
        </w:rPr>
        <w:t xml:space="preserve">компьютерах, сервере Оператора,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информационных системах является </w:t>
      </w:r>
      <w:r w:rsidR="007153E1">
        <w:rPr>
          <w:rFonts w:ascii="Times New Roman" w:hAnsi="Times New Roman" w:cs="Times New Roman"/>
          <w:sz w:val="28"/>
          <w:szCs w:val="28"/>
          <w:lang w:val="ru-RU"/>
        </w:rPr>
        <w:t>специалист общего отдела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Оператора,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обеспечивающий:</w:t>
      </w:r>
    </w:p>
    <w:p w:rsidR="000F42D2" w:rsidRPr="00581DE7" w:rsidRDefault="00BE0ACA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своевременное обнаруже</w:t>
      </w:r>
      <w:r w:rsidR="00F470C5"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е фактов несанкционированного доступа к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персональным </w:t>
      </w:r>
      <w:r w:rsidR="00F470C5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анным и немедленное доведение этой информации до директора;</w:t>
      </w:r>
    </w:p>
    <w:p w:rsidR="000F42D2" w:rsidRPr="00581DE7" w:rsidRDefault="00BE0ACA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применение сертифицированного антивирусного программного обеспеченияс регулярно обновляемыми данными;</w:t>
      </w:r>
    </w:p>
    <w:p w:rsidR="000F42D2" w:rsidRPr="00581DE7" w:rsidRDefault="00BE0ACA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установление индивидуальных паролей доступа к персональным данным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субъектов;</w:t>
      </w:r>
    </w:p>
    <w:p w:rsidR="000F42D2" w:rsidRPr="00581DE7" w:rsidRDefault="00F470C5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постоянный </w:t>
      </w:r>
      <w:proofErr w:type="gramStart"/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обеспечением уровня защищенности персональных</w:t>
      </w:r>
      <w:r w:rsidR="00447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данных;</w:t>
      </w:r>
    </w:p>
    <w:p w:rsidR="000F42D2" w:rsidRPr="00581DE7" w:rsidRDefault="00BE0ACA" w:rsidP="00F470C5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знание и соблюдение условий использования средств защиты информации,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предусмотренных эксплуатационной и технической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документацией;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учет применяемых средств защиты информации, эксплуатационной и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технической документации к ним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>, носителей персональных данных.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В случае выявления нарушений порядка обработки персональных данных на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персональных компьютерах, сервере, в информационных системах, </w:t>
      </w:r>
      <w:r w:rsidR="007153E1">
        <w:rPr>
          <w:rFonts w:ascii="Times New Roman" w:hAnsi="Times New Roman" w:cs="Times New Roman"/>
          <w:sz w:val="28"/>
          <w:szCs w:val="28"/>
          <w:lang w:val="ru-RU"/>
        </w:rPr>
        <w:t>специалист общего отдела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Оператора принимает меры по установлению причин нарушений и</w:t>
      </w:r>
      <w:r w:rsidR="00F470C5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устранению.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5.12. При передаче персональных данных субъектов, должностные лица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Оператора, владеющие персональными данными в силу своих должностных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обязанностей должны соблюдать следующие требования: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не сообщать персональные Данные третьей стороне без письменного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согласия субъекта, за исключением случаев, когда это необходимо в целях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предупреждения угрозы жизни и здоровью физического лица, а также в других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случаях, предусмотренных законодательством Российской Федерации;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- персональные данные могут быть использованы лишь в целях, для которых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они сообщены, должностные лица осуществляющие обработку персональных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 несут персональную ответственность за соблюдение требований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законодательства Российской Федерации при обработке персональных данных.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Лица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, получающие персональные данные, обязаны соблюдать режим секретности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(конфиде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нц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иальности персональных данных);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От работников, ответственных за хранение персональных данных, а также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работников, владеющих персональными данными в силу своих должностных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обязанностей берутся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 обязательства о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неразглашении конфиденциальной информации о персональных данных субъектов.</w:t>
      </w:r>
    </w:p>
    <w:p w:rsidR="000F42D2" w:rsidRPr="00581DE7" w:rsidRDefault="00BE0ACA" w:rsidP="00D43D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Типовая форма обязательства лица непосредственно осуществляющего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обработку персональных данных о неразглашении конфиденциальной информациио персональных данных субъектов приведена в приложении №</w:t>
      </w:r>
      <w:r w:rsidR="007445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3 к Политике.</w:t>
      </w:r>
      <w:proofErr w:type="gramEnd"/>
    </w:p>
    <w:p w:rsidR="000F42D2" w:rsidRPr="00581DE7" w:rsidRDefault="00BE0ACA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5.13. ` Персональные данные могут представляться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государственные и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негосударственные функциональные структуры:</w:t>
      </w:r>
    </w:p>
    <w:p w:rsidR="000F42D2" w:rsidRPr="00581DE7" w:rsidRDefault="00AB30BE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налоговые инспекции;</w:t>
      </w:r>
    </w:p>
    <w:p w:rsidR="000F42D2" w:rsidRPr="00581DE7" w:rsidRDefault="00AB30BE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правоохра</w:t>
      </w:r>
      <w:r>
        <w:rPr>
          <w:rFonts w:ascii="Times New Roman" w:hAnsi="Times New Roman" w:cs="Times New Roman"/>
          <w:sz w:val="28"/>
          <w:szCs w:val="28"/>
          <w:lang w:val="ru-RU"/>
        </w:rPr>
        <w:t>ни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тельные органы;</w:t>
      </w:r>
    </w:p>
    <w:p w:rsidR="000F42D2" w:rsidRPr="00581DE7" w:rsidRDefault="00AB30BE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органы статистики;</w:t>
      </w:r>
    </w:p>
    <w:p w:rsidR="000F42D2" w:rsidRPr="00581DE7" w:rsidRDefault="00AB30BE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страховые агентства;</w:t>
      </w:r>
    </w:p>
    <w:p w:rsidR="000F42D2" w:rsidRPr="00581DE7" w:rsidRDefault="00AB30BE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военкоматы;</w:t>
      </w:r>
    </w:p>
    <w:p w:rsidR="000F42D2" w:rsidRDefault="00AB30BE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органы социального страхования;</w:t>
      </w:r>
    </w:p>
    <w:p w:rsidR="000F42D2" w:rsidRPr="00581DE7" w:rsidRDefault="00AB30BE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пенсионные фонды.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Сведения о субъекте могут быть предоставлены д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угой организации только с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письменного запроса на бланке организации с приложением письменного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разрешения самого субъекта персональных данных.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Персональные данные субъекта могут быть предоставлены родственникам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или членам его семьи только 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 xml:space="preserve">с письменного разрешения самого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субъекта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Внешний доступ к</w:t>
      </w:r>
      <w:r w:rsidR="007153E1">
        <w:rPr>
          <w:rFonts w:ascii="Times New Roman" w:hAnsi="Times New Roman" w:cs="Times New Roman"/>
          <w:sz w:val="28"/>
          <w:szCs w:val="28"/>
          <w:lang w:val="ru-RU"/>
        </w:rPr>
        <w:t xml:space="preserve"> персональным данным работников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имеют</w:t>
      </w:r>
      <w:r w:rsidR="008709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контрольно-ревизионные органы при наличии 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 xml:space="preserve">документов, на основании которых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проводят проверку. Дистанционно персональные данные работников,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обучающихся, мог</w:t>
      </w:r>
      <w:r w:rsidR="00F64890">
        <w:rPr>
          <w:rFonts w:ascii="Times New Roman" w:hAnsi="Times New Roman" w:cs="Times New Roman"/>
          <w:sz w:val="28"/>
          <w:szCs w:val="28"/>
          <w:lang w:val="ru-RU"/>
        </w:rPr>
        <w:t>ут быть представлены контрольно-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надзорным органам только пописьменному запросу и по защищенным каналам связи.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5.14. Помещения, в которых хранятся персональные данные работников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оборудуются надежными замками, сейфами.</w:t>
      </w:r>
    </w:p>
    <w:p w:rsidR="000F42D2" w:rsidRPr="005A507B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Нахождение в помещениях, в которых ведется обработка персональныхданных лиц, не являющихся лицом, уполномоченным на обработку персональныхда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>нных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‚ возможно только в присутствии лица, уполномоченного на обработку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на время, ограниченное необходимостью решения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вопросов, связанных с деятельностью Оператора, предоставлением персональных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данных.</w:t>
      </w:r>
    </w:p>
    <w:p w:rsidR="000F42D2" w:rsidRPr="007153E1" w:rsidRDefault="00BE0ACA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соблюдение порядка 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оступа в помещение, в котором</w:t>
      </w:r>
    </w:p>
    <w:p w:rsidR="000F42D2" w:rsidRPr="00D43D23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ведется обработка персональных данных, возлагается на руководителя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153E1">
        <w:rPr>
          <w:rFonts w:ascii="Times New Roman" w:hAnsi="Times New Roman" w:cs="Times New Roman"/>
          <w:sz w:val="28"/>
          <w:szCs w:val="28"/>
          <w:lang w:val="ru-RU"/>
        </w:rPr>
        <w:t>подразделения</w:t>
      </w:r>
      <w:proofErr w:type="gramEnd"/>
      <w:r w:rsidRPr="007153E1">
        <w:rPr>
          <w:rFonts w:ascii="Times New Roman" w:hAnsi="Times New Roman" w:cs="Times New Roman"/>
          <w:sz w:val="28"/>
          <w:szCs w:val="28"/>
          <w:lang w:val="ru-RU"/>
        </w:rPr>
        <w:t>‚ в котором осуществляется обработка персональных данных.</w:t>
      </w:r>
    </w:p>
    <w:p w:rsidR="000F42D2" w:rsidRPr="00581DE7" w:rsidRDefault="00AB30BE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Персональные компьютеры, в ко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торых содержатся персональные данные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субъектов, должны быть защищены паролями доступа.</w:t>
      </w:r>
    </w:p>
    <w:p w:rsidR="000F42D2" w:rsidRPr="005A507B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53E1">
        <w:rPr>
          <w:rFonts w:ascii="Times New Roman" w:hAnsi="Times New Roman" w:cs="Times New Roman"/>
          <w:sz w:val="28"/>
          <w:szCs w:val="28"/>
          <w:lang w:val="ru-RU"/>
        </w:rPr>
        <w:t>5.15. Руководители структурных подразделений Оператора, в которых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осуществляется работа с персональными данными, осуществляют инструктаж с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подч</w:t>
      </w:r>
      <w:r w:rsidR="00AB30BE" w:rsidRPr="007153E1">
        <w:rPr>
          <w:rFonts w:ascii="Times New Roman" w:hAnsi="Times New Roman" w:cs="Times New Roman"/>
          <w:sz w:val="28"/>
          <w:szCs w:val="28"/>
          <w:lang w:val="ru-RU"/>
        </w:rPr>
        <w:t>ине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нными сотрудниками о порядке работы с персональными данными,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обеспечивают защиту персональных данных от несанкционированного доступа </w:t>
      </w:r>
      <w:r w:rsidR="00AB30BE" w:rsidRPr="007153E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7153E1">
        <w:rPr>
          <w:rFonts w:ascii="Times New Roman" w:hAnsi="Times New Roman" w:cs="Times New Roman"/>
          <w:sz w:val="28"/>
          <w:szCs w:val="28"/>
          <w:lang w:val="ru-RU"/>
        </w:rPr>
        <w:t>копирования.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5.16. В целях обеспечения антитеррористических мер защищённости здания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Оператора, профилактики нарушений правил внутреннего распорядка, в здании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Оператора установлена система видеонаблюдения. В местах осуществления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видеосъемки размещена информация о возможной фото-‚ видеосъемке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соответствующими текстовыми и/или графичес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ми предупреждениями.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5.17. Хранение персональных данных должно осуществляться в форме,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позволяющей определить субъекта персональных данных, не дольше, чем этого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требуют цели обработки персональных данных, если срок хранения персональных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 не установлен федеральным законом, договором, стороной которого,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выгодоприобретателем</w:t>
      </w:r>
      <w:proofErr w:type="spell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или поручителем по которому является субъект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обраб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>атываемые персональные данные по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длежат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уничтожению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либо обезличиванию по достижении целей обработки или в случаеутраты необходимости в достижении этих целей, если иное не предусмотрено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федеральным законом.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5.18. Использование и хранение биометрических персональных данных вне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информационных систем персональных данных могут осуществляться только натаких материальных носителях информации и с применением такой технологии ее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хранения, которые обеспечивают защиту этих данных от неправомерного или</w:t>
      </w:r>
      <w:r w:rsidR="001B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случайного доступа к 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 xml:space="preserve">ним, их уничтожения, изменения,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блокирования,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копирования, предоставления, распространения.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6. Актуализация, исправление, удаление и уничтожение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ответы на запросы субъектовна доступ к персональным данным, внутренний контроль</w:t>
      </w:r>
    </w:p>
    <w:p w:rsidR="000F42D2" w:rsidRPr="00581DE7" w:rsidRDefault="00BE0ACA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6.1. В случае выявления неточных персональных данных при обращении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субъекта персональных данных или его представителя либо по их запросу или п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запросу уполномоченного органа по защите прав субъектов персональных данных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Оператор обязан осуществить блокирование персональных данных, относящихся к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этому субъекту персональных данных, с момента такого обращения или получения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указанного запроса на период проверки, если блокирование персональных данных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 xml:space="preserve"> не нарушает права 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законные интересы субъекта персональных данных или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третьих лиц.</w:t>
      </w:r>
      <w:proofErr w:type="gramEnd"/>
    </w:p>
    <w:p w:rsidR="000F42D2" w:rsidRPr="00581DE7" w:rsidRDefault="005A507B" w:rsidP="00D43D23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случае подтверждения факта неточности персональных данных Оператор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на основании сведений, представленных субъектом персональных данных или его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представителем либо уполномоченным органом по защите прав субъектов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или иных необходимых документов обязан уточнить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персональные данные в течение семи рабочих дней со дня представления таких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ACA" w:rsidRPr="00581DE7">
        <w:rPr>
          <w:rFonts w:ascii="Times New Roman" w:hAnsi="Times New Roman" w:cs="Times New Roman"/>
          <w:sz w:val="28"/>
          <w:szCs w:val="28"/>
          <w:lang w:val="ru-RU"/>
        </w:rPr>
        <w:t>сведений и снять блокирование персональных данных.</w:t>
      </w:r>
    </w:p>
    <w:p w:rsidR="000F42D2" w:rsidRPr="00581DE7" w:rsidRDefault="00BE0ACA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6.2. В случае выявления неправомерной обработки персональных </w:t>
      </w:r>
      <w:r w:rsidR="00AB30BE">
        <w:rPr>
          <w:rFonts w:ascii="Times New Roman" w:hAnsi="Times New Roman" w:cs="Times New Roman"/>
          <w:sz w:val="28"/>
          <w:szCs w:val="28"/>
          <w:lang w:val="ru-RU"/>
        </w:rPr>
        <w:t>данных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субъекта персональных данных или его представителя либо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запросу субъекта персональных данных или его представителя либо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уполномоченного органа по защите прав субъектов персональных данных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Оператор обязан осуществить блокирование неправомерно обрабатываемых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относящихся к этому субъекту персональных данных, с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момента такого обращения или получения указанного запроса на период проверки.</w:t>
      </w:r>
    </w:p>
    <w:p w:rsidR="000F42D2" w:rsidRPr="00581DE7" w:rsidRDefault="00BE0ACA" w:rsidP="00AB30B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6.3. В случае выявления неправомерной обработки персональных данных,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осуществляемой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Оператором, Оператор в срок, не превышающий трех рабочих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дней с даты этого выявления,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обязан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прекратить неправомерную обработку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данных. В случае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если обеспечить правомерность обработки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невозможно, Оператор в срок, не превышающий десяти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рабочих дней с даты выявления неправомерной обработки персональных данных,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обязан уничтожить такие персональные данные или обеспечить их уничтожение.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Об устранении допущенных нарушений или об уничтожении персональных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данных Оператор обязан уведомить субъекта персональных 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анных или его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представителя, а в случае, если обращ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ени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е субъекта персональных данных или его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представителя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либо запрос уполномоченного органа по защите прав субъектов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были направлены уполномоченным органом по защите прав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субъектов персональных данных, также указанный орган.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6.4. В случае отзыва субъектом персональных данных согласия на обработку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его персональных данных Оператор обязан прекратить их обработку и в случае,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если сохранение персональных данных более не требуется для целей обработки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данных, уничтожить персональные данные в срок, не превышающий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тридцати дней с даты поступления указанного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отзыва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>‚ если иное не предусмотрено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договором, стороной которого, </w:t>
      </w:r>
      <w:proofErr w:type="spell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выгодоприобретателем</w:t>
      </w:r>
      <w:proofErr w:type="spell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или поручителем </w:t>
      </w:r>
      <w:proofErr w:type="spell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покоторому</w:t>
      </w:r>
      <w:proofErr w:type="spell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субъект персональных данных, иным соглашением между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Оператором 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субъектом персональных данных либо если Оператор не вправе</w:t>
      </w:r>
      <w:r w:rsidR="006F46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обработку персональных данных без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согласия субъекта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на основаниях, предусмотренных действующим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663C63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6.5. В случае отсутствия возможности уничтожения персональных данных втечение срока, указанного в пунктах 6.3.‚ 6.4. настоящей Политики, Оператор</w:t>
      </w:r>
      <w:r w:rsidR="00CD2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осуществляет блокиров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ание таких персональных данных 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обеспечивает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уничтожение персональных данных в срок не более чем шесть месяцев, если иной</w:t>
      </w:r>
      <w:r w:rsidR="00CD2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срок не у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>становлен федеральными законами.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6.6. Уничтожение персональных данных - действия, в результате которых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становится невозможным восстановить содержание персональных данных в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информационной системе персональных данных и (или) в результате которых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уничтожаются материальные носители персональных данных.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Уничтожение персональных данных осуществляется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по истече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ние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срока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хранения персональных данных субъекта.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Состав комиссии по уничтожению персональных данных устанавливается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приказом директора. По факту уничтожения персональных данных комиссией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составляется соответствующий акт.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6.7.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Оператор обязан сообщить субъекту персональных данных 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представителю информацию о наличии персональных данных, относящихся к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соответствующему субъекту персональных данных, а также предоставить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возможность ознакомления с этими персональными да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нными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при обращении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субъекта персональных данных или его представителя либо в течение тридцати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дней с даты получения запроса субъекта персональных данных 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представителя.</w:t>
      </w:r>
      <w:proofErr w:type="gramEnd"/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Запрос должен содержать номер основного документа, удостоверяющего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личность субъекта персональных данных или его представителя, сведения о дате</w:t>
      </w:r>
      <w:r w:rsidR="00CD2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выдачи указанного документа и выдавшем его органе, сведения, подтверждающие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участие субъекта персональных данных в отношениях с Оператором (номер</w:t>
      </w:r>
      <w:r w:rsidR="00CD2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договора, дата заключения договора, условное словесное обозначение и (или) иные</w:t>
      </w:r>
      <w:r w:rsidR="00CD2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сведения), либо сведения, иным образом подтверждающие факт обработки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Оператором, подпись субъекта персональных данных или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его представителя.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Запрос может быть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направлен в форме электронного документа подписан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электронной подписью в соответствии с законодательством Российской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Федерации.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Сведения, должны быть предоставлены субъекту персональных данных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Оператором в доступной форме, и в них не должны содержаться персональные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данные, относящиеся к другим субъектам персональных данных‚ за исключением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случаев, если имеются законные основания для раскрытия таких персональных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отказа в предоставлении информации о наличии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</w:t>
      </w:r>
      <w:proofErr w:type="gramEnd"/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 о соответствующем субъекте персональных данных или персональных</w:t>
      </w:r>
    </w:p>
    <w:p w:rsidR="000F42D2" w:rsidRPr="00581DE7" w:rsidRDefault="00BE0ACA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данных субъекту персональных данных или его представителю при их обращении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либо при получении запроса субъекта персональных данных или его представителя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ператор обязан дать в письменной форме мотивированный ответ, содержащий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 xml:space="preserve"> ссылку на положения нормативно-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правовых актов Российской Федерации,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являющихся основанием для такого отказа, в срок, не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превышающий тридцатидней со для обращения субъекта персональных данных или его представителя либо</w:t>
      </w:r>
      <w:r w:rsidR="000847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 даты получения запроса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субъекта персональных данных или его представителя.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6.8. Оператор обязан сообщить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в уполномоченный орган по защите прав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субъектов персональных данных по запросу этого органа необходимую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информацию в течение тридцати дней с даты</w:t>
      </w:r>
      <w:proofErr w:type="gramEnd"/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получения такого запроса.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6.9. В целях осуществления внутреннего контроля соответствия обработки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персональных данных установленным требованиям Оператор организует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проведение периодических проверок условий обработки персональных данных в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БУ 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Центр ремесел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Проверки осуществляются комиссией.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Состав комиссии устанавливается приказом директора.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По факту осуществленных проверок комиссией составляется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соответствующий акт. </w:t>
      </w:r>
    </w:p>
    <w:p w:rsidR="000F42D2" w:rsidRPr="00581DE7" w:rsidRDefault="00BE0ACA" w:rsidP="005A507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При выявлении в ходе внутреннего контроля нарушений в акте отражаются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перечень мероприятий и сроки по их устранению.</w:t>
      </w:r>
    </w:p>
    <w:p w:rsidR="000F42D2" w:rsidRPr="00581DE7" w:rsidRDefault="00BE0ACA" w:rsidP="00806DD1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6.10. За нарушение норм, регулирующих получение, обработку и защитуперсональных данных физических лиц, виновные лица в соответст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вии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сдействующим законодательством Российской Федерации несут: дисц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ип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линарную,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материальную, адми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нис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тративную,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 xml:space="preserve"> гражд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анско</w:t>
      </w:r>
      <w:r w:rsidR="00806DD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правовую, уголовную</w:t>
      </w:r>
      <w:r w:rsidR="00D43D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ответственность.</w:t>
      </w:r>
    </w:p>
    <w:p w:rsidR="000F42D2" w:rsidRPr="00581DE7" w:rsidRDefault="000F42D2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Default="00F64890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Default="00F64890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Default="00F64890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Default="00F64890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Default="00F64890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A507B" w:rsidRDefault="005A507B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A507B" w:rsidRDefault="005A507B" w:rsidP="00373E3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Pr="00581DE7" w:rsidRDefault="00BE0ACA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0F42D2" w:rsidRPr="00581DE7" w:rsidRDefault="00BE0ACA" w:rsidP="00F64890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к Политике в отношении обработки</w:t>
      </w:r>
      <w:r w:rsidR="00F648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и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защиты персональных данных</w:t>
      </w:r>
      <w:r w:rsidR="00F6489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в БУ Центр ремесел</w:t>
      </w:r>
    </w:p>
    <w:p w:rsidR="000F42D2" w:rsidRPr="00581DE7" w:rsidRDefault="000F42D2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БУ Центр ремесел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Директору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4890">
        <w:rPr>
          <w:rFonts w:ascii="Times New Roman" w:hAnsi="Times New Roman" w:cs="Times New Roman"/>
          <w:sz w:val="28"/>
          <w:szCs w:val="28"/>
          <w:lang w:val="ru-RU"/>
        </w:rPr>
        <w:t>Бубновене</w:t>
      </w:r>
      <w:proofErr w:type="spellEnd"/>
      <w:r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 О.Д.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От _________________________,</w:t>
      </w:r>
    </w:p>
    <w:p w:rsidR="00F64890" w:rsidRPr="00F64890" w:rsidRDefault="005A507B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F64890" w:rsidRPr="00F64890">
        <w:rPr>
          <w:rFonts w:ascii="Times New Roman" w:hAnsi="Times New Roman" w:cs="Times New Roman"/>
          <w:sz w:val="28"/>
          <w:szCs w:val="28"/>
          <w:lang w:val="ru-RU"/>
        </w:rPr>
        <w:t>арегистрированный</w:t>
      </w:r>
      <w:proofErr w:type="gramEnd"/>
      <w:r w:rsidR="00F64890"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F64890" w:rsidRPr="00F64890">
        <w:rPr>
          <w:rFonts w:ascii="Times New Roman" w:hAnsi="Times New Roman" w:cs="Times New Roman"/>
          <w:sz w:val="28"/>
          <w:szCs w:val="28"/>
          <w:lang w:val="ru-RU"/>
        </w:rPr>
        <w:t>ная</w:t>
      </w:r>
      <w:proofErr w:type="spellEnd"/>
      <w:r w:rsidR="00F64890" w:rsidRPr="00F64890">
        <w:rPr>
          <w:rFonts w:ascii="Times New Roman" w:hAnsi="Times New Roman" w:cs="Times New Roman"/>
          <w:sz w:val="28"/>
          <w:szCs w:val="28"/>
          <w:lang w:val="ru-RU"/>
        </w:rPr>
        <w:t>) по адресу: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паспорт серия _______ № __________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выдан _____________ 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_______________________________</w:t>
      </w:r>
    </w:p>
    <w:p w:rsidR="00F64890" w:rsidRPr="00F64890" w:rsidRDefault="005A507B" w:rsidP="00F64890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</w:t>
      </w:r>
      <w:r w:rsidR="00F64890" w:rsidRPr="00F64890">
        <w:rPr>
          <w:rFonts w:ascii="Times New Roman" w:hAnsi="Times New Roman" w:cs="Times New Roman"/>
          <w:sz w:val="20"/>
          <w:szCs w:val="20"/>
          <w:lang w:val="ru-RU"/>
        </w:rPr>
        <w:t xml:space="preserve"> (кем </w:t>
      </w:r>
      <w:proofErr w:type="gramStart"/>
      <w:r w:rsidR="00F64890" w:rsidRPr="00F64890">
        <w:rPr>
          <w:rFonts w:ascii="Times New Roman" w:hAnsi="Times New Roman" w:cs="Times New Roman"/>
          <w:sz w:val="20"/>
          <w:szCs w:val="20"/>
          <w:lang w:val="ru-RU"/>
        </w:rPr>
        <w:t>выдан</w:t>
      </w:r>
      <w:proofErr w:type="gramEnd"/>
      <w:r w:rsidR="00F64890" w:rsidRPr="00F64890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Pr="00F64890" w:rsidRDefault="00F64890" w:rsidP="00F6489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Pr="00F64890" w:rsidRDefault="00F64890" w:rsidP="00F648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СОГЛАСИЕ</w:t>
      </w:r>
    </w:p>
    <w:p w:rsidR="00F64890" w:rsidRPr="00F64890" w:rsidRDefault="00F64890" w:rsidP="00F648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Pr="00F64890" w:rsidRDefault="00F64890" w:rsidP="00F6489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На обработку персональных данных</w:t>
      </w:r>
    </w:p>
    <w:p w:rsidR="00F64890" w:rsidRPr="00F64890" w:rsidRDefault="00F64890" w:rsidP="00F648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14F2" w:rsidRDefault="00F64890" w:rsidP="00DA6CB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ab/>
        <w:t xml:space="preserve">Я, </w:t>
      </w:r>
      <w:r w:rsidR="006D14F2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</w:t>
      </w:r>
    </w:p>
    <w:p w:rsidR="006D14F2" w:rsidRPr="006D14F2" w:rsidRDefault="005A507B" w:rsidP="00DA6CBF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="00F64890" w:rsidRPr="006D14F2">
        <w:rPr>
          <w:rFonts w:ascii="Times New Roman" w:hAnsi="Times New Roman" w:cs="Times New Roman"/>
          <w:lang w:val="ru-RU"/>
        </w:rPr>
        <w:t>Ф.И.О.,</w:t>
      </w:r>
      <w:r w:rsidR="00DA6CBF" w:rsidRPr="006D14F2">
        <w:rPr>
          <w:rFonts w:ascii="Times New Roman" w:hAnsi="Times New Roman" w:cs="Times New Roman"/>
          <w:lang w:val="ru-RU"/>
        </w:rPr>
        <w:t xml:space="preserve"> (последнее - при наличии) </w:t>
      </w:r>
    </w:p>
    <w:p w:rsidR="00F64890" w:rsidRPr="00F64890" w:rsidRDefault="00F64890" w:rsidP="00DA6CB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9 Федерального закона от 27 июля 2006 года № 152-ФЗ «О персональных данных» даю согласие Бюджетному учреждению Ханты-Мансийского автономного округа – Югры «Центр народных художественных промыслов и ремесел», расположенному по адресу: город Ханты-Мансийск, </w:t>
      </w:r>
      <w:r w:rsidR="00373E35">
        <w:rPr>
          <w:rFonts w:ascii="Times New Roman" w:hAnsi="Times New Roman" w:cs="Times New Roman"/>
          <w:sz w:val="28"/>
          <w:szCs w:val="28"/>
          <w:lang w:val="ru-RU"/>
        </w:rPr>
        <w:t xml:space="preserve">         ул. </w:t>
      </w:r>
      <w:proofErr w:type="spellStart"/>
      <w:r w:rsidR="00373E35">
        <w:rPr>
          <w:rFonts w:ascii="Times New Roman" w:hAnsi="Times New Roman" w:cs="Times New Roman"/>
          <w:sz w:val="28"/>
          <w:szCs w:val="28"/>
          <w:lang w:val="ru-RU"/>
        </w:rPr>
        <w:t>Рознина</w:t>
      </w:r>
      <w:proofErr w:type="spellEnd"/>
      <w:r w:rsidR="00373E35">
        <w:rPr>
          <w:rFonts w:ascii="Times New Roman" w:hAnsi="Times New Roman" w:cs="Times New Roman"/>
          <w:sz w:val="28"/>
          <w:szCs w:val="28"/>
          <w:lang w:val="ru-RU"/>
        </w:rPr>
        <w:t>, д.119</w:t>
      </w:r>
      <w:r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пунктом3 части первой статьи</w:t>
      </w:r>
      <w:proofErr w:type="gramEnd"/>
      <w:r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 3 Федерального закона от 27 июля 2006 года № 152-ФЗ «О персональных данных», со сведениями о фактах, событиях и обстоятельствах моей жизни, представленных в БУ Х</w:t>
      </w:r>
      <w:r w:rsidR="00DA6CBF">
        <w:rPr>
          <w:rFonts w:ascii="Times New Roman" w:hAnsi="Times New Roman" w:cs="Times New Roman"/>
          <w:sz w:val="28"/>
          <w:szCs w:val="28"/>
          <w:lang w:val="ru-RU"/>
        </w:rPr>
        <w:t>анты-</w:t>
      </w:r>
      <w:r w:rsidRPr="00F6489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A6CBF">
        <w:rPr>
          <w:rFonts w:ascii="Times New Roman" w:hAnsi="Times New Roman" w:cs="Times New Roman"/>
          <w:sz w:val="28"/>
          <w:szCs w:val="28"/>
          <w:lang w:val="ru-RU"/>
        </w:rPr>
        <w:t>ансийского автономного округа</w:t>
      </w:r>
      <w:r w:rsidRPr="00F64890">
        <w:rPr>
          <w:rFonts w:ascii="Times New Roman" w:hAnsi="Times New Roman" w:cs="Times New Roman"/>
          <w:sz w:val="28"/>
          <w:szCs w:val="28"/>
          <w:lang w:val="ru-RU"/>
        </w:rPr>
        <w:t>-Югры «Центр народных художественных промыслов и ремесел».</w:t>
      </w:r>
    </w:p>
    <w:p w:rsidR="00F64890" w:rsidRPr="00F64890" w:rsidRDefault="00F64890" w:rsidP="00DA6C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64890" w:rsidRPr="00F64890" w:rsidRDefault="00F64890" w:rsidP="00DA6CB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Настоящее согласие действует со дня</w:t>
      </w:r>
      <w:r w:rsidR="00DA6CBF">
        <w:rPr>
          <w:rFonts w:ascii="Times New Roman" w:hAnsi="Times New Roman" w:cs="Times New Roman"/>
          <w:sz w:val="28"/>
          <w:szCs w:val="28"/>
          <w:lang w:val="ru-RU"/>
        </w:rPr>
        <w:t xml:space="preserve"> его подписания до дня отзыва  </w:t>
      </w:r>
      <w:r w:rsidRPr="00F64890">
        <w:rPr>
          <w:rFonts w:ascii="Times New Roman" w:hAnsi="Times New Roman" w:cs="Times New Roman"/>
          <w:sz w:val="28"/>
          <w:szCs w:val="28"/>
          <w:lang w:val="ru-RU"/>
        </w:rPr>
        <w:t>письменной форме.</w:t>
      </w:r>
    </w:p>
    <w:p w:rsidR="00F64890" w:rsidRPr="00F64890" w:rsidRDefault="00F64890" w:rsidP="00F6489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D14F2" w:rsidRDefault="00F64890" w:rsidP="00DA6CB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 </w:t>
      </w:r>
      <w:r w:rsidR="006D14F2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F64890" w:rsidRPr="00DA6CBF" w:rsidRDefault="00DA6CBF" w:rsidP="00DA6CB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BF">
        <w:rPr>
          <w:rFonts w:ascii="Times New Roman" w:hAnsi="Times New Roman" w:cs="Times New Roman"/>
          <w:lang w:val="ru-RU"/>
        </w:rPr>
        <w:t xml:space="preserve"> (подпись)</w:t>
      </w:r>
      <w:r w:rsidR="005A507B">
        <w:rPr>
          <w:rFonts w:ascii="Times New Roman" w:hAnsi="Times New Roman" w:cs="Times New Roman"/>
          <w:lang w:val="ru-RU"/>
        </w:rPr>
        <w:t xml:space="preserve">                                                                         </w:t>
      </w:r>
      <w:r w:rsidR="006D14F2" w:rsidRPr="006D14F2">
        <w:rPr>
          <w:rFonts w:ascii="Times New Roman" w:hAnsi="Times New Roman" w:cs="Times New Roman"/>
          <w:lang w:val="ru-RU"/>
        </w:rPr>
        <w:t>Ф.И.О. (последнее - при наличии)</w:t>
      </w:r>
    </w:p>
    <w:p w:rsidR="00DA6CBF" w:rsidRDefault="00DA6CBF" w:rsidP="00DA6CB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Pr="00581DE7" w:rsidRDefault="00F64890" w:rsidP="00DA6CB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«_____» ___________________ 20 г.</w:t>
      </w:r>
    </w:p>
    <w:p w:rsidR="000F42D2" w:rsidRPr="00581DE7" w:rsidRDefault="000F42D2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3C63" w:rsidRDefault="00663C63" w:rsidP="00DA6CB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Pr="00581DE7" w:rsidRDefault="00BE0ACA" w:rsidP="005A507B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Приложение №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0F42D2" w:rsidRDefault="00BE0ACA" w:rsidP="00DA6CB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к Политике в отношении обработки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защиты персональных данных</w:t>
      </w:r>
      <w:r w:rsidR="00DA6CB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в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БУ </w:t>
      </w:r>
      <w:r w:rsidR="00DA6CBF">
        <w:rPr>
          <w:rFonts w:ascii="Times New Roman" w:hAnsi="Times New Roman" w:cs="Times New Roman"/>
          <w:sz w:val="28"/>
          <w:szCs w:val="28"/>
          <w:lang w:val="ru-RU"/>
        </w:rPr>
        <w:t>Центр ремесел</w:t>
      </w:r>
    </w:p>
    <w:p w:rsidR="00DA6CBF" w:rsidRDefault="00DA6CBF" w:rsidP="00DA6CB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A6CB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Pr="00581DE7" w:rsidRDefault="00DA6CBF" w:rsidP="00DA6CB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Pr="00581DE7" w:rsidRDefault="000F42D2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Pr="00581DE7" w:rsidRDefault="00BE0ACA" w:rsidP="00DA6CB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Типовая форма разъяснения субъекту персональных Данных</w:t>
      </w:r>
    </w:p>
    <w:p w:rsidR="000F42D2" w:rsidRPr="00581DE7" w:rsidRDefault="00BE0ACA" w:rsidP="00DA6CB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юридических последствий отказа предоставить свои персональные Данные</w:t>
      </w:r>
    </w:p>
    <w:p w:rsidR="000F42D2" w:rsidRPr="00581DE7" w:rsidRDefault="000F42D2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0D91" w:rsidRDefault="00BE0ACA" w:rsidP="00DA6CB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Мне,</w:t>
      </w:r>
      <w:r w:rsidR="000C0D9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</w:t>
      </w:r>
    </w:p>
    <w:p w:rsidR="000C0D91" w:rsidRPr="000C0D91" w:rsidRDefault="005A507B" w:rsidP="00DA6CBF">
      <w:pPr>
        <w:pStyle w:val="PreformattedTex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</w:t>
      </w:r>
      <w:proofErr w:type="gramStart"/>
      <w:r w:rsidR="00BE0ACA" w:rsidRPr="000C0D91">
        <w:rPr>
          <w:rFonts w:ascii="Times New Roman" w:hAnsi="Times New Roman" w:cs="Times New Roman"/>
          <w:lang w:val="ru-RU"/>
        </w:rPr>
        <w:t xml:space="preserve">(фамилия, имя, отчество (последнее </w:t>
      </w:r>
      <w:r w:rsidR="00DA6CBF" w:rsidRPr="000C0D91">
        <w:rPr>
          <w:rFonts w:ascii="Times New Roman" w:hAnsi="Times New Roman" w:cs="Times New Roman"/>
          <w:lang w:val="ru-RU"/>
        </w:rPr>
        <w:t>-</w:t>
      </w:r>
      <w:r w:rsidR="00BE0ACA" w:rsidRPr="000C0D91">
        <w:rPr>
          <w:rFonts w:ascii="Times New Roman" w:hAnsi="Times New Roman" w:cs="Times New Roman"/>
          <w:lang w:val="ru-RU"/>
        </w:rPr>
        <w:t xml:space="preserve"> при наличии)</w:t>
      </w:r>
      <w:proofErr w:type="gramEnd"/>
    </w:p>
    <w:p w:rsidR="000F42D2" w:rsidRPr="00581DE7" w:rsidRDefault="00BE0ACA" w:rsidP="005A507B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разъяснены юридические последствия отказа предоставить свои персональныеданные уполномоченным на обработку персональных данных лицам БУ</w:t>
      </w:r>
      <w:r w:rsidR="00DA6CBF">
        <w:rPr>
          <w:rFonts w:ascii="Times New Roman" w:hAnsi="Times New Roman" w:cs="Times New Roman"/>
          <w:sz w:val="28"/>
          <w:szCs w:val="28"/>
          <w:lang w:val="ru-RU"/>
        </w:rPr>
        <w:t xml:space="preserve"> Центр ремесел.</w:t>
      </w: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0D91" w:rsidRDefault="000C0D91" w:rsidP="000C0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0C0D91" w:rsidRPr="00DA6CBF" w:rsidRDefault="000C0D91" w:rsidP="000C0D91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CBF">
        <w:rPr>
          <w:rFonts w:ascii="Times New Roman" w:hAnsi="Times New Roman" w:cs="Times New Roman"/>
          <w:lang w:val="ru-RU"/>
        </w:rPr>
        <w:t xml:space="preserve"> (подпись)</w:t>
      </w:r>
      <w:r w:rsidR="005A507B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  <w:r w:rsidRPr="006D14F2">
        <w:rPr>
          <w:rFonts w:ascii="Times New Roman" w:hAnsi="Times New Roman" w:cs="Times New Roman"/>
          <w:lang w:val="ru-RU"/>
        </w:rPr>
        <w:t>Ф.И.О. (последнее - при наличии)</w:t>
      </w:r>
    </w:p>
    <w:p w:rsidR="000C0D91" w:rsidRDefault="000C0D91" w:rsidP="000C0D9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C0D91" w:rsidRPr="00581DE7" w:rsidRDefault="000C0D91" w:rsidP="000C0D9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64890">
        <w:rPr>
          <w:rFonts w:ascii="Times New Roman" w:hAnsi="Times New Roman" w:cs="Times New Roman"/>
          <w:sz w:val="28"/>
          <w:szCs w:val="28"/>
          <w:lang w:val="ru-RU"/>
        </w:rPr>
        <w:t>«_____» ___________________ 20 г.</w:t>
      </w: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0D91" w:rsidRDefault="000C0D91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50DB" w:rsidRDefault="002850DB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Pr="00581DE7" w:rsidRDefault="00DA6CBF" w:rsidP="005A507B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Приложение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DA6CBF" w:rsidRDefault="00DA6CBF" w:rsidP="00DA6CB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к Политике в отношении обработки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A507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>защиты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в</w:t>
      </w: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 БУ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 ремесел</w:t>
      </w:r>
    </w:p>
    <w:p w:rsidR="000F42D2" w:rsidRPr="00581DE7" w:rsidRDefault="000F42D2" w:rsidP="00DA6CB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Default="000F42D2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Pr="00581DE7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42D2" w:rsidRPr="00581DE7" w:rsidRDefault="00BE0ACA" w:rsidP="00DA6CB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Типовая форма обязательства лица непосредственно осуществляющего</w:t>
      </w:r>
    </w:p>
    <w:p w:rsidR="000F42D2" w:rsidRPr="00581DE7" w:rsidRDefault="00BE0ACA" w:rsidP="00DA6CB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 xml:space="preserve">обработку персональных данных о неразглашении </w:t>
      </w:r>
      <w:proofErr w:type="gramStart"/>
      <w:r w:rsidRPr="00581DE7">
        <w:rPr>
          <w:rFonts w:ascii="Times New Roman" w:hAnsi="Times New Roman" w:cs="Times New Roman"/>
          <w:sz w:val="28"/>
          <w:szCs w:val="28"/>
          <w:lang w:val="ru-RU"/>
        </w:rPr>
        <w:t>конфиденциальной</w:t>
      </w:r>
      <w:proofErr w:type="gramEnd"/>
    </w:p>
    <w:p w:rsidR="000F42D2" w:rsidRPr="00581DE7" w:rsidRDefault="00BE0ACA" w:rsidP="00DA6CB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81DE7">
        <w:rPr>
          <w:rFonts w:ascii="Times New Roman" w:hAnsi="Times New Roman" w:cs="Times New Roman"/>
          <w:sz w:val="28"/>
          <w:szCs w:val="28"/>
          <w:lang w:val="ru-RU"/>
        </w:rPr>
        <w:t>информации о персональных данных субъектов</w:t>
      </w:r>
    </w:p>
    <w:p w:rsidR="000F42D2" w:rsidRDefault="000F42D2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Default="00DA6CBF" w:rsidP="00D473E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ОБЯЗАТЕЛЬСТВО</w:t>
      </w:r>
    </w:p>
    <w:p w:rsidR="00DA6CBF" w:rsidRPr="00DA6CBF" w:rsidRDefault="00DA6CBF" w:rsidP="00DA6CBF">
      <w:pPr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О неразглашении персональных данных работников</w:t>
      </w: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Я,______________________________________, паспорт_______ серия №____</w:t>
      </w:r>
    </w:p>
    <w:p w:rsidR="00DA6CBF" w:rsidRPr="00DA6CBF" w:rsidRDefault="00DA6CBF" w:rsidP="00DA6CBF">
      <w:pPr>
        <w:rPr>
          <w:sz w:val="16"/>
          <w:szCs w:val="16"/>
          <w:lang w:val="ru-RU"/>
        </w:rPr>
      </w:pPr>
      <w:r w:rsidRPr="00DA6CBF">
        <w:rPr>
          <w:sz w:val="16"/>
          <w:szCs w:val="16"/>
          <w:lang w:val="ru-RU"/>
        </w:rPr>
        <w:t xml:space="preserve">                                                                      (Ф.И.О)</w:t>
      </w:r>
    </w:p>
    <w:p w:rsidR="00DA6CBF" w:rsidRPr="00DA6CBF" w:rsidRDefault="00DA6CBF" w:rsidP="00DA6CBF">
      <w:pPr>
        <w:rPr>
          <w:sz w:val="16"/>
          <w:szCs w:val="16"/>
          <w:lang w:val="ru-RU"/>
        </w:rPr>
      </w:pPr>
    </w:p>
    <w:p w:rsidR="00DA6CBF" w:rsidRPr="00DA6CBF" w:rsidRDefault="00DA6CBF" w:rsidP="00DA6CBF">
      <w:pPr>
        <w:rPr>
          <w:lang w:val="ru-RU"/>
        </w:rPr>
      </w:pPr>
      <w:r w:rsidRPr="00DA6CBF">
        <w:rPr>
          <w:lang w:val="ru-RU"/>
        </w:rPr>
        <w:t>Выдан ___________________________________________________ от «___» _______ ___</w:t>
      </w:r>
      <w:proofErr w:type="gramStart"/>
      <w:r w:rsidRPr="00DA6CBF">
        <w:rPr>
          <w:lang w:val="ru-RU"/>
        </w:rPr>
        <w:t>г</w:t>
      </w:r>
      <w:proofErr w:type="gramEnd"/>
      <w:r w:rsidRPr="00DA6CBF">
        <w:rPr>
          <w:lang w:val="ru-RU"/>
        </w:rPr>
        <w:t>.</w:t>
      </w:r>
    </w:p>
    <w:p w:rsidR="00DA6CBF" w:rsidRPr="00DA6CBF" w:rsidRDefault="00DA6CBF" w:rsidP="00DA6CBF">
      <w:pPr>
        <w:jc w:val="center"/>
        <w:rPr>
          <w:sz w:val="16"/>
          <w:szCs w:val="16"/>
          <w:lang w:val="ru-RU"/>
        </w:rPr>
      </w:pPr>
      <w:r w:rsidRPr="00DA6CBF">
        <w:rPr>
          <w:sz w:val="16"/>
          <w:szCs w:val="16"/>
          <w:lang w:val="ru-RU"/>
        </w:rPr>
        <w:t>(</w:t>
      </w:r>
      <w:proofErr w:type="spellStart"/>
      <w:r w:rsidRPr="00DA6CBF">
        <w:rPr>
          <w:sz w:val="16"/>
          <w:szCs w:val="16"/>
          <w:lang w:val="ru-RU"/>
        </w:rPr>
        <w:t>где</w:t>
      </w:r>
      <w:proofErr w:type="gramStart"/>
      <w:r w:rsidRPr="00DA6CBF">
        <w:rPr>
          <w:sz w:val="16"/>
          <w:szCs w:val="16"/>
          <w:lang w:val="ru-RU"/>
        </w:rPr>
        <w:t>,к</w:t>
      </w:r>
      <w:proofErr w:type="gramEnd"/>
      <w:r w:rsidRPr="00DA6CBF">
        <w:rPr>
          <w:sz w:val="16"/>
          <w:szCs w:val="16"/>
          <w:lang w:val="ru-RU"/>
        </w:rPr>
        <w:t>ем,дата</w:t>
      </w:r>
      <w:proofErr w:type="spellEnd"/>
      <w:r w:rsidRPr="00DA6CBF">
        <w:rPr>
          <w:sz w:val="16"/>
          <w:szCs w:val="16"/>
          <w:lang w:val="ru-RU"/>
        </w:rPr>
        <w:t>)</w:t>
      </w:r>
    </w:p>
    <w:p w:rsidR="00DA6CBF" w:rsidRPr="00DA6CBF" w:rsidRDefault="00DA6CBF" w:rsidP="00DA6CBF">
      <w:pPr>
        <w:jc w:val="center"/>
        <w:rPr>
          <w:sz w:val="16"/>
          <w:szCs w:val="16"/>
          <w:lang w:val="ru-RU"/>
        </w:rPr>
      </w:pPr>
    </w:p>
    <w:p w:rsidR="00DA6CBF" w:rsidRPr="00DA6CBF" w:rsidRDefault="00DA6CBF" w:rsidP="00DA6CBF">
      <w:pPr>
        <w:jc w:val="center"/>
        <w:rPr>
          <w:sz w:val="16"/>
          <w:szCs w:val="16"/>
          <w:lang w:val="ru-RU"/>
        </w:rPr>
      </w:pP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DA6CBF">
        <w:rPr>
          <w:sz w:val="28"/>
          <w:szCs w:val="28"/>
          <w:lang w:val="ru-RU"/>
        </w:rPr>
        <w:t>Понимаю, что получаю доступ к персональным данным работников Бюджетного учреждения Ханты-Мансийского автономного округа-Югры «Центр народны художественных промыслов и ремесел».</w:t>
      </w:r>
      <w:proofErr w:type="gramEnd"/>
      <w:r w:rsidRPr="00DA6CBF">
        <w:rPr>
          <w:sz w:val="28"/>
          <w:szCs w:val="28"/>
          <w:lang w:val="ru-RU"/>
        </w:rPr>
        <w:t xml:space="preserve"> Я также понимаю, что во время исполнения своих обязанностей я занимаюсь сбором, обработкой и хранением персональных данных работников.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Я понимаю, что разглашение такого рода информации может нанести ущерб работникам организации, как прямой, так и косвенный.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В связи с этим даю обязательство при работе (сборе, обработке и хранении) с персональными данными сотрудника соблюдать все описанные в Положении о персональных данных требования.</w:t>
      </w:r>
    </w:p>
    <w:p w:rsidR="00DA6CBF" w:rsidRPr="00DA6CBF" w:rsidRDefault="00DA6CBF" w:rsidP="00DA6CBF">
      <w:pPr>
        <w:jc w:val="both"/>
        <w:rPr>
          <w:sz w:val="28"/>
          <w:szCs w:val="28"/>
          <w:lang w:val="ru-RU"/>
        </w:rPr>
      </w:pP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Я подтверждаю, что не имею права разглашать сведения </w:t>
      </w:r>
      <w:proofErr w:type="gramStart"/>
      <w:r w:rsidRPr="00DA6CBF">
        <w:rPr>
          <w:sz w:val="28"/>
          <w:szCs w:val="28"/>
          <w:lang w:val="ru-RU"/>
        </w:rPr>
        <w:t>о</w:t>
      </w:r>
      <w:proofErr w:type="gramEnd"/>
      <w:r w:rsidRPr="00DA6CBF">
        <w:rPr>
          <w:sz w:val="28"/>
          <w:szCs w:val="28"/>
          <w:lang w:val="ru-RU"/>
        </w:rPr>
        <w:t xml:space="preserve"> (об):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- анкетных и биографических данных;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-</w:t>
      </w:r>
      <w:proofErr w:type="gramStart"/>
      <w:r w:rsidRPr="00DA6CBF">
        <w:rPr>
          <w:sz w:val="28"/>
          <w:szCs w:val="28"/>
          <w:lang w:val="ru-RU"/>
        </w:rPr>
        <w:t>образовании</w:t>
      </w:r>
      <w:proofErr w:type="gramEnd"/>
      <w:r w:rsidRPr="00DA6CBF">
        <w:rPr>
          <w:sz w:val="28"/>
          <w:szCs w:val="28"/>
          <w:lang w:val="ru-RU"/>
        </w:rPr>
        <w:t>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трудовом и </w:t>
      </w:r>
      <w:proofErr w:type="gramStart"/>
      <w:r w:rsidRPr="00DA6CBF">
        <w:rPr>
          <w:sz w:val="28"/>
          <w:szCs w:val="28"/>
          <w:lang w:val="ru-RU"/>
        </w:rPr>
        <w:t>общем</w:t>
      </w:r>
      <w:proofErr w:type="gramEnd"/>
      <w:r w:rsidRPr="00DA6CBF">
        <w:rPr>
          <w:sz w:val="28"/>
          <w:szCs w:val="28"/>
          <w:lang w:val="ru-RU"/>
        </w:rPr>
        <w:t xml:space="preserve"> стаже;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составе</w:t>
      </w:r>
      <w:proofErr w:type="gramEnd"/>
      <w:r w:rsidRPr="00DA6CBF">
        <w:rPr>
          <w:sz w:val="28"/>
          <w:szCs w:val="28"/>
          <w:lang w:val="ru-RU"/>
        </w:rPr>
        <w:t xml:space="preserve"> семьи;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- паспортных данных;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воинском </w:t>
      </w:r>
      <w:proofErr w:type="gramStart"/>
      <w:r w:rsidRPr="00DA6CBF">
        <w:rPr>
          <w:sz w:val="28"/>
          <w:szCs w:val="28"/>
          <w:lang w:val="ru-RU"/>
        </w:rPr>
        <w:t>учете</w:t>
      </w:r>
      <w:proofErr w:type="gramEnd"/>
      <w:r w:rsidRPr="00DA6CBF">
        <w:rPr>
          <w:sz w:val="28"/>
          <w:szCs w:val="28"/>
          <w:lang w:val="ru-RU"/>
        </w:rPr>
        <w:t>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- заработной плате работника;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lastRenderedPageBreak/>
        <w:t xml:space="preserve">- социальных </w:t>
      </w:r>
      <w:proofErr w:type="gramStart"/>
      <w:r w:rsidRPr="00DA6CBF">
        <w:rPr>
          <w:sz w:val="28"/>
          <w:szCs w:val="28"/>
          <w:lang w:val="ru-RU"/>
        </w:rPr>
        <w:t>льготах</w:t>
      </w:r>
      <w:proofErr w:type="gramEnd"/>
      <w:r w:rsidRPr="00DA6CBF">
        <w:rPr>
          <w:sz w:val="28"/>
          <w:szCs w:val="28"/>
          <w:lang w:val="ru-RU"/>
        </w:rPr>
        <w:t>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- специальности;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- занимаемой должности;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наличии</w:t>
      </w:r>
      <w:proofErr w:type="gramEnd"/>
      <w:r w:rsidRPr="00DA6CBF">
        <w:rPr>
          <w:sz w:val="28"/>
          <w:szCs w:val="28"/>
          <w:lang w:val="ru-RU"/>
        </w:rPr>
        <w:t xml:space="preserve"> судимостей;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адрес места жительства, домашнем </w:t>
      </w:r>
      <w:proofErr w:type="gramStart"/>
      <w:r w:rsidRPr="00DA6CBF">
        <w:rPr>
          <w:sz w:val="28"/>
          <w:szCs w:val="28"/>
          <w:lang w:val="ru-RU"/>
        </w:rPr>
        <w:t>телефоне</w:t>
      </w:r>
      <w:proofErr w:type="gramEnd"/>
      <w:r w:rsidRPr="00DA6CBF">
        <w:rPr>
          <w:sz w:val="28"/>
          <w:szCs w:val="28"/>
          <w:lang w:val="ru-RU"/>
        </w:rPr>
        <w:t>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месте</w:t>
      </w:r>
      <w:proofErr w:type="gramEnd"/>
      <w:r w:rsidRPr="00DA6CBF">
        <w:rPr>
          <w:sz w:val="28"/>
          <w:szCs w:val="28"/>
          <w:lang w:val="ru-RU"/>
        </w:rPr>
        <w:t xml:space="preserve"> работы или учебы членов семьи и родственников;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содержании</w:t>
      </w:r>
      <w:proofErr w:type="gramEnd"/>
      <w:r w:rsidRPr="00DA6CBF">
        <w:rPr>
          <w:sz w:val="28"/>
          <w:szCs w:val="28"/>
          <w:lang w:val="ru-RU"/>
        </w:rPr>
        <w:t xml:space="preserve"> трудового договора;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составе</w:t>
      </w:r>
      <w:proofErr w:type="gramEnd"/>
      <w:r w:rsidRPr="00DA6CBF">
        <w:rPr>
          <w:sz w:val="28"/>
          <w:szCs w:val="28"/>
          <w:lang w:val="ru-RU"/>
        </w:rPr>
        <w:t xml:space="preserve"> декларируемых сведений о наличии материальных ценностей;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содержании</w:t>
      </w:r>
      <w:proofErr w:type="gramEnd"/>
      <w:r w:rsidRPr="00DA6CBF">
        <w:rPr>
          <w:sz w:val="28"/>
          <w:szCs w:val="28"/>
          <w:lang w:val="ru-RU"/>
        </w:rPr>
        <w:t xml:space="preserve"> декларации, подаваемой в налоговую инспекцию;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подлинниках</w:t>
      </w:r>
      <w:proofErr w:type="gramEnd"/>
      <w:r w:rsidRPr="00DA6CBF">
        <w:rPr>
          <w:sz w:val="28"/>
          <w:szCs w:val="28"/>
          <w:lang w:val="ru-RU"/>
        </w:rPr>
        <w:t xml:space="preserve"> и копиях приказов по личному составу;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личных </w:t>
      </w:r>
      <w:proofErr w:type="gramStart"/>
      <w:r w:rsidRPr="00DA6CBF">
        <w:rPr>
          <w:sz w:val="28"/>
          <w:szCs w:val="28"/>
          <w:lang w:val="ru-RU"/>
        </w:rPr>
        <w:t>делах</w:t>
      </w:r>
      <w:proofErr w:type="gramEnd"/>
      <w:r w:rsidRPr="00DA6CBF">
        <w:rPr>
          <w:sz w:val="28"/>
          <w:szCs w:val="28"/>
          <w:lang w:val="ru-RU"/>
        </w:rPr>
        <w:t xml:space="preserve"> и трудовых книгах сотрудников;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делах</w:t>
      </w:r>
      <w:proofErr w:type="gramEnd"/>
      <w:r w:rsidRPr="00DA6CBF">
        <w:rPr>
          <w:sz w:val="28"/>
          <w:szCs w:val="28"/>
          <w:lang w:val="ru-RU"/>
        </w:rPr>
        <w:t>, содержащих материалы по повышению квалификации и переподготовке сотрудников, их аттестации, служебным расследованиям;</w:t>
      </w: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 xml:space="preserve">- </w:t>
      </w:r>
      <w:proofErr w:type="gramStart"/>
      <w:r w:rsidRPr="00DA6CBF">
        <w:rPr>
          <w:sz w:val="28"/>
          <w:szCs w:val="28"/>
          <w:lang w:val="ru-RU"/>
        </w:rPr>
        <w:t>копиях</w:t>
      </w:r>
      <w:proofErr w:type="gramEnd"/>
      <w:r w:rsidRPr="00DA6CBF">
        <w:rPr>
          <w:sz w:val="28"/>
          <w:szCs w:val="28"/>
          <w:lang w:val="ru-RU"/>
        </w:rPr>
        <w:t xml:space="preserve"> отчетов, направляемых в органы статистики.</w:t>
      </w:r>
    </w:p>
    <w:p w:rsidR="00DA6CBF" w:rsidRPr="00DA6CBF" w:rsidRDefault="00DA6CBF" w:rsidP="00DA6CBF">
      <w:pPr>
        <w:jc w:val="both"/>
        <w:rPr>
          <w:sz w:val="28"/>
          <w:szCs w:val="28"/>
          <w:lang w:val="ru-RU"/>
        </w:rPr>
      </w:pP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Я предупрежден (</w:t>
      </w:r>
      <w:proofErr w:type="gramStart"/>
      <w:r w:rsidRPr="00DA6CBF">
        <w:rPr>
          <w:sz w:val="28"/>
          <w:szCs w:val="28"/>
          <w:lang w:val="ru-RU"/>
        </w:rPr>
        <w:t>на</w:t>
      </w:r>
      <w:proofErr w:type="gramEnd"/>
      <w:r w:rsidRPr="00DA6CBF">
        <w:rPr>
          <w:sz w:val="28"/>
          <w:szCs w:val="28"/>
          <w:lang w:val="ru-RU"/>
        </w:rPr>
        <w:t xml:space="preserve">) </w:t>
      </w:r>
      <w:proofErr w:type="gramStart"/>
      <w:r w:rsidRPr="00DA6CBF">
        <w:rPr>
          <w:sz w:val="28"/>
          <w:szCs w:val="28"/>
          <w:lang w:val="ru-RU"/>
        </w:rPr>
        <w:t>о</w:t>
      </w:r>
      <w:proofErr w:type="gramEnd"/>
      <w:r w:rsidRPr="00DA6CBF">
        <w:rPr>
          <w:sz w:val="28"/>
          <w:szCs w:val="28"/>
          <w:lang w:val="ru-RU"/>
        </w:rPr>
        <w:t xml:space="preserve"> том, что в случае разглашения мной сведений, касающихся персональных данных работника, или их утраты я несу ответственность в соответствии с ст.90 ТК РФ.</w:t>
      </w:r>
    </w:p>
    <w:p w:rsidR="00DA6CBF" w:rsidRPr="00DA6CBF" w:rsidRDefault="00DA6CBF" w:rsidP="00DA6CBF">
      <w:pPr>
        <w:jc w:val="both"/>
        <w:rPr>
          <w:sz w:val="28"/>
          <w:szCs w:val="28"/>
          <w:lang w:val="ru-RU"/>
        </w:rPr>
      </w:pPr>
    </w:p>
    <w:p w:rsidR="00DA6CBF" w:rsidRPr="00DA6CBF" w:rsidRDefault="00DA6CBF" w:rsidP="00DA6CBF">
      <w:pPr>
        <w:ind w:firstLine="709"/>
        <w:jc w:val="both"/>
        <w:rPr>
          <w:sz w:val="28"/>
          <w:szCs w:val="28"/>
          <w:lang w:val="ru-RU"/>
        </w:rPr>
      </w:pPr>
      <w:r w:rsidRPr="00DA6CBF">
        <w:rPr>
          <w:sz w:val="28"/>
          <w:szCs w:val="28"/>
          <w:lang w:val="ru-RU"/>
        </w:rPr>
        <w:t>С положением о персональных данных работников бюджетного учреждения Ханты-Мансийского автономного округа-Югры «Центр народных художественных промыслов и ремесел» ознакомлен (</w:t>
      </w:r>
      <w:proofErr w:type="gramStart"/>
      <w:r w:rsidRPr="00DA6CBF">
        <w:rPr>
          <w:sz w:val="28"/>
          <w:szCs w:val="28"/>
          <w:lang w:val="ru-RU"/>
        </w:rPr>
        <w:t>на</w:t>
      </w:r>
      <w:proofErr w:type="gramEnd"/>
      <w:r w:rsidRPr="00DA6CBF">
        <w:rPr>
          <w:sz w:val="28"/>
          <w:szCs w:val="28"/>
          <w:lang w:val="ru-RU"/>
        </w:rPr>
        <w:t>).</w:t>
      </w:r>
    </w:p>
    <w:p w:rsidR="00DA6CBF" w:rsidRPr="00DA6CBF" w:rsidRDefault="00DA6CBF" w:rsidP="00DA6CBF">
      <w:pPr>
        <w:jc w:val="both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both"/>
        <w:rPr>
          <w:lang w:val="ru-RU"/>
        </w:rPr>
      </w:pPr>
    </w:p>
    <w:p w:rsidR="00DA6CBF" w:rsidRPr="00DA6CBF" w:rsidRDefault="00DA6CBF" w:rsidP="00DA6CBF">
      <w:pPr>
        <w:jc w:val="both"/>
        <w:rPr>
          <w:lang w:val="ru-RU"/>
        </w:rPr>
      </w:pPr>
    </w:p>
    <w:p w:rsidR="00DA6CBF" w:rsidRPr="00DA6CBF" w:rsidRDefault="00DA6CBF" w:rsidP="00DA6CBF">
      <w:pPr>
        <w:jc w:val="both"/>
        <w:rPr>
          <w:lang w:val="ru-RU"/>
        </w:rPr>
      </w:pPr>
    </w:p>
    <w:p w:rsidR="00DA6CBF" w:rsidRPr="00DA6CBF" w:rsidRDefault="00DA6CBF" w:rsidP="00DA6CBF">
      <w:pPr>
        <w:jc w:val="both"/>
        <w:rPr>
          <w:lang w:val="ru-RU"/>
        </w:rPr>
      </w:pPr>
      <w:r w:rsidRPr="00DA6CBF">
        <w:rPr>
          <w:lang w:val="ru-RU"/>
        </w:rPr>
        <w:t>_______________  __________________  __________________  «____» ___________ ____</w:t>
      </w:r>
      <w:proofErr w:type="gramStart"/>
      <w:r w:rsidRPr="00DA6CBF">
        <w:rPr>
          <w:lang w:val="ru-RU"/>
        </w:rPr>
        <w:t>г</w:t>
      </w:r>
      <w:proofErr w:type="gramEnd"/>
      <w:r w:rsidRPr="00DA6CBF">
        <w:rPr>
          <w:lang w:val="ru-RU"/>
        </w:rPr>
        <w:t>.</w:t>
      </w:r>
    </w:p>
    <w:p w:rsidR="00DA6CBF" w:rsidRPr="00DA6CBF" w:rsidRDefault="00DA6CBF" w:rsidP="00DA6CBF">
      <w:pPr>
        <w:tabs>
          <w:tab w:val="left" w:pos="2360"/>
          <w:tab w:val="center" w:pos="4677"/>
          <w:tab w:val="left" w:pos="7500"/>
        </w:tabs>
        <w:jc w:val="both"/>
        <w:rPr>
          <w:sz w:val="16"/>
          <w:szCs w:val="16"/>
          <w:lang w:val="ru-RU"/>
        </w:rPr>
      </w:pPr>
      <w:r w:rsidRPr="00DA6CBF">
        <w:rPr>
          <w:sz w:val="16"/>
          <w:szCs w:val="16"/>
          <w:lang w:val="ru-RU"/>
        </w:rPr>
        <w:t>(должность)</w:t>
      </w:r>
      <w:r w:rsidRPr="00DA6CBF">
        <w:rPr>
          <w:sz w:val="16"/>
          <w:szCs w:val="16"/>
          <w:lang w:val="ru-RU"/>
        </w:rPr>
        <w:tab/>
        <w:t>(подпись)</w:t>
      </w:r>
      <w:r w:rsidRPr="00DA6CBF">
        <w:rPr>
          <w:sz w:val="16"/>
          <w:szCs w:val="16"/>
          <w:lang w:val="ru-RU"/>
        </w:rPr>
        <w:tab/>
      </w:r>
      <w:r w:rsidR="005A507B">
        <w:rPr>
          <w:sz w:val="16"/>
          <w:szCs w:val="16"/>
          <w:lang w:val="ru-RU"/>
        </w:rPr>
        <w:t xml:space="preserve">                             </w:t>
      </w:r>
      <w:r w:rsidRPr="00DA6CBF">
        <w:rPr>
          <w:sz w:val="16"/>
          <w:szCs w:val="16"/>
          <w:lang w:val="ru-RU"/>
        </w:rPr>
        <w:t>(расшифровка)</w:t>
      </w:r>
      <w:r w:rsidRPr="00DA6CBF">
        <w:rPr>
          <w:sz w:val="16"/>
          <w:szCs w:val="16"/>
          <w:lang w:val="ru-RU"/>
        </w:rPr>
        <w:tab/>
        <w:t>(дата)</w:t>
      </w:r>
    </w:p>
    <w:p w:rsidR="00DA6CBF" w:rsidRPr="00DA6CBF" w:rsidRDefault="00DA6CBF" w:rsidP="00DA6CBF">
      <w:pPr>
        <w:jc w:val="both"/>
        <w:rPr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DA6CBF" w:rsidRPr="00DA6CBF" w:rsidRDefault="00DA6CBF" w:rsidP="00DA6CBF">
      <w:pPr>
        <w:jc w:val="center"/>
        <w:rPr>
          <w:sz w:val="28"/>
          <w:szCs w:val="28"/>
          <w:lang w:val="ru-RU"/>
        </w:rPr>
      </w:pPr>
    </w:p>
    <w:p w:rsidR="000F42D2" w:rsidRPr="007153E1" w:rsidRDefault="000F42D2" w:rsidP="00D473EC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F42D2" w:rsidRPr="007153E1" w:rsidSect="000F42D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F42D2"/>
    <w:rsid w:val="00006B45"/>
    <w:rsid w:val="00084717"/>
    <w:rsid w:val="000B0537"/>
    <w:rsid w:val="000C0D91"/>
    <w:rsid w:val="000F42D2"/>
    <w:rsid w:val="000F489E"/>
    <w:rsid w:val="0018140F"/>
    <w:rsid w:val="00194FEC"/>
    <w:rsid w:val="001B427B"/>
    <w:rsid w:val="00232EF5"/>
    <w:rsid w:val="002850DB"/>
    <w:rsid w:val="002D5F26"/>
    <w:rsid w:val="00337174"/>
    <w:rsid w:val="00373E35"/>
    <w:rsid w:val="00396FE6"/>
    <w:rsid w:val="003D0CDE"/>
    <w:rsid w:val="003E36F9"/>
    <w:rsid w:val="00447D50"/>
    <w:rsid w:val="004F0889"/>
    <w:rsid w:val="00581DE7"/>
    <w:rsid w:val="00591976"/>
    <w:rsid w:val="005A507B"/>
    <w:rsid w:val="005C38B4"/>
    <w:rsid w:val="00663C63"/>
    <w:rsid w:val="006D14F2"/>
    <w:rsid w:val="006F469B"/>
    <w:rsid w:val="007153E1"/>
    <w:rsid w:val="007445D0"/>
    <w:rsid w:val="00806DD1"/>
    <w:rsid w:val="008666BF"/>
    <w:rsid w:val="008709AE"/>
    <w:rsid w:val="0087213C"/>
    <w:rsid w:val="008975E4"/>
    <w:rsid w:val="008E23BA"/>
    <w:rsid w:val="0091077F"/>
    <w:rsid w:val="00A15524"/>
    <w:rsid w:val="00AB30BE"/>
    <w:rsid w:val="00AC3DC9"/>
    <w:rsid w:val="00AE15AA"/>
    <w:rsid w:val="00AE5A1B"/>
    <w:rsid w:val="00AE7B41"/>
    <w:rsid w:val="00B02CC6"/>
    <w:rsid w:val="00B31F82"/>
    <w:rsid w:val="00B43A05"/>
    <w:rsid w:val="00BE0ACA"/>
    <w:rsid w:val="00BE6CA2"/>
    <w:rsid w:val="00C057AD"/>
    <w:rsid w:val="00C05F0D"/>
    <w:rsid w:val="00CC7A07"/>
    <w:rsid w:val="00CD2759"/>
    <w:rsid w:val="00D171CB"/>
    <w:rsid w:val="00D43D23"/>
    <w:rsid w:val="00D473EC"/>
    <w:rsid w:val="00DA47ED"/>
    <w:rsid w:val="00DA6CBF"/>
    <w:rsid w:val="00DD56A0"/>
    <w:rsid w:val="00E24B4F"/>
    <w:rsid w:val="00ED66AF"/>
    <w:rsid w:val="00F470C5"/>
    <w:rsid w:val="00F64890"/>
    <w:rsid w:val="00FC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F42D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F42D2"/>
    <w:pPr>
      <w:spacing w:after="140" w:line="276" w:lineRule="auto"/>
    </w:pPr>
  </w:style>
  <w:style w:type="paragraph" w:styleId="a4">
    <w:name w:val="List"/>
    <w:basedOn w:val="a3"/>
    <w:rsid w:val="000F42D2"/>
  </w:style>
  <w:style w:type="paragraph" w:customStyle="1" w:styleId="1">
    <w:name w:val="Название объекта1"/>
    <w:basedOn w:val="a"/>
    <w:qFormat/>
    <w:rsid w:val="000F42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F42D2"/>
    <w:pPr>
      <w:suppressLineNumbers/>
    </w:pPr>
  </w:style>
  <w:style w:type="paragraph" w:customStyle="1" w:styleId="PreformattedText">
    <w:name w:val="Preformatted Text"/>
    <w:basedOn w:val="a"/>
    <w:qFormat/>
    <w:rsid w:val="000F42D2"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DemiLight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0F42D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0F42D2"/>
    <w:pPr>
      <w:spacing w:after="140" w:line="276" w:lineRule="auto"/>
    </w:pPr>
  </w:style>
  <w:style w:type="paragraph" w:styleId="a4">
    <w:name w:val="List"/>
    <w:basedOn w:val="a3"/>
    <w:rsid w:val="000F42D2"/>
  </w:style>
  <w:style w:type="paragraph" w:customStyle="1" w:styleId="1">
    <w:name w:val="Название объекта1"/>
    <w:basedOn w:val="a"/>
    <w:qFormat/>
    <w:rsid w:val="000F42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F42D2"/>
    <w:pPr>
      <w:suppressLineNumbers/>
    </w:pPr>
  </w:style>
  <w:style w:type="paragraph" w:customStyle="1" w:styleId="PreformattedText">
    <w:name w:val="Preformatted Text"/>
    <w:basedOn w:val="a"/>
    <w:qFormat/>
    <w:rsid w:val="000F42D2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19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Пользователь Windows</cp:lastModifiedBy>
  <cp:revision>51</cp:revision>
  <dcterms:created xsi:type="dcterms:W3CDTF">2019-02-25T06:58:00Z</dcterms:created>
  <dcterms:modified xsi:type="dcterms:W3CDTF">2019-02-26T09:20:00Z</dcterms:modified>
  <dc:language>en-US</dc:language>
</cp:coreProperties>
</file>