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7D" w:rsidRPr="00A25F35" w:rsidRDefault="00451D7D" w:rsidP="00A25F35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25F35">
        <w:rPr>
          <w:b/>
          <w:sz w:val="28"/>
          <w:szCs w:val="28"/>
        </w:rPr>
        <w:t>Отчет о мероприятиях по противодействию коррупции бюджетного учреждения Ханты-Мансийского автономного округа – Югры «Центр народных художественных промыслов и ремесел» за 2020 год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Во исполнение Указа Президента Российской Федерации от 29.06.2018 № 378 «О Национальном плане противодействия коррупции на 2018-2020 годы» бюджетное учреждение Ханты-Мансийского автономного округа – Югры «Центр народных художественных промыслов и ремесел» (далее Учреждение) сообщает следующее.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Приказом Учреждения </w:t>
      </w:r>
      <w:r w:rsidRPr="0016288C">
        <w:rPr>
          <w:sz w:val="28"/>
          <w:szCs w:val="28"/>
        </w:rPr>
        <w:t xml:space="preserve">от </w:t>
      </w:r>
      <w:r w:rsidR="0016288C">
        <w:rPr>
          <w:sz w:val="28"/>
          <w:szCs w:val="28"/>
        </w:rPr>
        <w:t>28.12.18 г.</w:t>
      </w:r>
      <w:r w:rsidRPr="0016288C">
        <w:rPr>
          <w:sz w:val="28"/>
          <w:szCs w:val="28"/>
        </w:rPr>
        <w:t xml:space="preserve"> №</w:t>
      </w:r>
      <w:r w:rsidRPr="00A25F35">
        <w:rPr>
          <w:sz w:val="28"/>
          <w:szCs w:val="28"/>
        </w:rPr>
        <w:t xml:space="preserve"> </w:t>
      </w:r>
      <w:r w:rsidR="0016288C">
        <w:rPr>
          <w:sz w:val="28"/>
          <w:szCs w:val="28"/>
        </w:rPr>
        <w:t>67-ОД</w:t>
      </w:r>
      <w:r w:rsidRPr="00A25F35">
        <w:rPr>
          <w:sz w:val="28"/>
          <w:szCs w:val="28"/>
        </w:rPr>
        <w:t xml:space="preserve"> утвержден План мероприятий по противодействию коррупции бюджетного учреждения Ханты-Мансийского автономного округа — Югры «Центр народных художественных промыслов и ремесел» на 2019-2020 годы (далее - План).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 учреждении Приказом от </w:t>
      </w:r>
      <w:r w:rsidR="0016288C">
        <w:rPr>
          <w:sz w:val="28"/>
          <w:szCs w:val="28"/>
        </w:rPr>
        <w:t xml:space="preserve">22.07.2014 г. </w:t>
      </w:r>
      <w:r w:rsidRPr="00A25F35">
        <w:rPr>
          <w:sz w:val="28"/>
          <w:szCs w:val="28"/>
        </w:rPr>
        <w:t xml:space="preserve">№ </w:t>
      </w:r>
      <w:r w:rsidR="0016288C">
        <w:rPr>
          <w:sz w:val="28"/>
          <w:szCs w:val="28"/>
        </w:rPr>
        <w:t xml:space="preserve">76-ОД </w:t>
      </w:r>
      <w:r w:rsidRPr="00A25F35">
        <w:rPr>
          <w:sz w:val="28"/>
          <w:szCs w:val="28"/>
        </w:rPr>
        <w:t>назначено ответственное лицо по вопросам противодействия коррупции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 Учреждении обеспечено действенное функционирование Комиссии по противодействию коррупции в Учреждении. За 2020 год проводилось </w:t>
      </w:r>
      <w:r w:rsidR="00284DD9">
        <w:rPr>
          <w:sz w:val="28"/>
          <w:szCs w:val="28"/>
        </w:rPr>
        <w:t>3</w:t>
      </w:r>
      <w:r w:rsidRPr="00284DD9">
        <w:rPr>
          <w:sz w:val="28"/>
          <w:szCs w:val="28"/>
        </w:rPr>
        <w:t xml:space="preserve"> (</w:t>
      </w:r>
      <w:r w:rsidR="00284DD9">
        <w:rPr>
          <w:sz w:val="28"/>
          <w:szCs w:val="28"/>
        </w:rPr>
        <w:t>три</w:t>
      </w:r>
      <w:r w:rsidRPr="00284DD9">
        <w:rPr>
          <w:sz w:val="28"/>
          <w:szCs w:val="28"/>
        </w:rPr>
        <w:t>)</w:t>
      </w:r>
      <w:r w:rsidRPr="00A25F35">
        <w:rPr>
          <w:sz w:val="28"/>
          <w:szCs w:val="28"/>
        </w:rPr>
        <w:t xml:space="preserve"> заседаний Комиссии. </w:t>
      </w:r>
    </w:p>
    <w:p w:rsidR="00451D7D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Осуществляется постоянный контроль соблюдения внутренних процедур.</w:t>
      </w:r>
    </w:p>
    <w:p w:rsidR="00937639" w:rsidRPr="00AA5E6F" w:rsidRDefault="00937639" w:rsidP="009376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в учреждении проведены  </w:t>
      </w:r>
      <w:r w:rsidRPr="00BA3C74">
        <w:rPr>
          <w:sz w:val="28"/>
          <w:szCs w:val="28"/>
        </w:rPr>
        <w:t>технические учебы</w:t>
      </w:r>
      <w:r w:rsidR="00253DE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18.02.2020 г. </w:t>
      </w:r>
      <w:r w:rsidR="00253DEE">
        <w:rPr>
          <w:sz w:val="28"/>
          <w:szCs w:val="28"/>
        </w:rPr>
        <w:t xml:space="preserve">- </w:t>
      </w:r>
      <w:r>
        <w:rPr>
          <w:sz w:val="28"/>
          <w:szCs w:val="28"/>
        </w:rPr>
        <w:t>антикоррупционная политика,</w:t>
      </w:r>
      <w:r w:rsidR="00284DD9">
        <w:rPr>
          <w:sz w:val="28"/>
          <w:szCs w:val="28"/>
        </w:rPr>
        <w:t xml:space="preserve"> </w:t>
      </w:r>
      <w:r w:rsidR="00253DEE">
        <w:rPr>
          <w:sz w:val="28"/>
          <w:szCs w:val="28"/>
        </w:rPr>
        <w:t xml:space="preserve">ознакомление </w:t>
      </w:r>
      <w:r w:rsidR="00284DD9">
        <w:rPr>
          <w:sz w:val="28"/>
          <w:szCs w:val="28"/>
        </w:rPr>
        <w:t>с судебной практик</w:t>
      </w:r>
      <w:r w:rsidR="00253DEE">
        <w:rPr>
          <w:sz w:val="28"/>
          <w:szCs w:val="28"/>
        </w:rPr>
        <w:t>ой</w:t>
      </w:r>
      <w:r w:rsidR="00284D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25.06.2020 г. </w:t>
      </w:r>
      <w:r w:rsidR="00253D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положение о комиссии по противодействию коррупции, 16.12.2020 г. </w:t>
      </w:r>
      <w:r w:rsidR="00253D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кодекс этики и служебного поведения,  22.11.2018 г. </w:t>
      </w:r>
      <w:r w:rsidR="00253DEE">
        <w:rPr>
          <w:sz w:val="28"/>
          <w:szCs w:val="28"/>
        </w:rPr>
        <w:t xml:space="preserve">- </w:t>
      </w:r>
      <w:r>
        <w:rPr>
          <w:sz w:val="28"/>
          <w:szCs w:val="28"/>
        </w:rPr>
        <w:t>правила обмена деловыми подарками.</w:t>
      </w:r>
    </w:p>
    <w:p w:rsidR="00937639" w:rsidRDefault="00937639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16288C" w:rsidRDefault="0016288C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3749D4">
        <w:rPr>
          <w:sz w:val="28"/>
          <w:szCs w:val="28"/>
        </w:rPr>
        <w:lastRenderedPageBreak/>
        <w:t>В учреждении утверждены следующие локальные нормативные акты:</w:t>
      </w:r>
    </w:p>
    <w:p w:rsidR="00674A5C" w:rsidRDefault="00674A5C" w:rsidP="00674A5C">
      <w:pPr>
        <w:pStyle w:val="a3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- Антикоррупционная политика </w:t>
      </w:r>
      <w:r w:rsidRPr="00674A5C">
        <w:rPr>
          <w:sz w:val="28"/>
        </w:rPr>
        <w:t>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>
        <w:rPr>
          <w:sz w:val="28"/>
        </w:rPr>
        <w:t>;</w:t>
      </w:r>
    </w:p>
    <w:p w:rsidR="00674A5C" w:rsidRPr="003749D4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</w:rPr>
        <w:t>- Приказы о назначении ответственных лиц за противодействие коррупции;</w:t>
      </w:r>
    </w:p>
    <w:p w:rsidR="00674A5C" w:rsidRPr="00674A5C" w:rsidRDefault="00674A5C" w:rsidP="00674A5C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  <w:sz w:val="24"/>
        </w:rPr>
      </w:pPr>
      <w:r w:rsidRPr="00674A5C">
        <w:rPr>
          <w:rFonts w:ascii="Times New Roman" w:hAnsi="Times New Roman" w:cs="Times New Roman"/>
          <w:sz w:val="28"/>
          <w:szCs w:val="28"/>
        </w:rPr>
        <w:t xml:space="preserve">- Положение о противодействии коррупции </w:t>
      </w:r>
      <w:r w:rsidRPr="00674A5C">
        <w:rPr>
          <w:rFonts w:ascii="Times New Roman" w:eastAsia="Times New Roman" w:hAnsi="Times New Roman" w:cs="Times New Roman"/>
          <w:sz w:val="28"/>
        </w:rPr>
        <w:t>в бюджетном учреждении Ханты-Мансийского автономного округа-Югры</w:t>
      </w:r>
      <w:r w:rsidRPr="00674A5C">
        <w:rPr>
          <w:rFonts w:ascii="Times New Roman" w:eastAsia="Times New Roman" w:hAnsi="Times New Roman" w:cs="Times New Roman"/>
          <w:sz w:val="24"/>
        </w:rPr>
        <w:t xml:space="preserve"> </w:t>
      </w:r>
      <w:r w:rsidRPr="00944AFF">
        <w:rPr>
          <w:rFonts w:ascii="Times New Roman" w:eastAsia="Times New Roman" w:hAnsi="Times New Roman" w:cs="Times New Roman"/>
          <w:sz w:val="28"/>
        </w:rPr>
        <w:t>«Центр народных художественных промыслов и ремесел», Перечня антикоррупционных мероприятий, реализуемых в БУ Центр ремесел, Плана мероприятий обучения работников по вопросам профилактики и противодействия коррупции и индивидуального консультирования по вопросам применения (соблюдения) антикоррупционных стандартов и процедур</w:t>
      </w:r>
      <w:r w:rsidRPr="00674A5C">
        <w:rPr>
          <w:rFonts w:ascii="Times New Roman" w:hAnsi="Times New Roman" w:cs="Times New Roman"/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Положение о Комиссии по противодействию коррупции</w:t>
      </w:r>
      <w:r w:rsidRPr="00674A5C">
        <w:rPr>
          <w:sz w:val="28"/>
        </w:rPr>
        <w:t xml:space="preserve"> в 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Положение о конфликте интересов </w:t>
      </w:r>
      <w:r w:rsidRPr="00674A5C">
        <w:rPr>
          <w:sz w:val="28"/>
        </w:rPr>
        <w:t>в бюджетном учреждении Ханты-Мансийского автономного округа 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Положение о комиссии по противодействию коррупции</w:t>
      </w:r>
      <w:r w:rsidRPr="00674A5C">
        <w:rPr>
          <w:sz w:val="28"/>
        </w:rPr>
        <w:t xml:space="preserve"> в 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Положение о сообщении лицам, замещающим должности </w:t>
      </w:r>
      <w:r w:rsidRPr="00674A5C">
        <w:rPr>
          <w:sz w:val="28"/>
        </w:rPr>
        <w:t>в 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</w:rPr>
        <w:t xml:space="preserve">, о получении подарка в связи с протокольными мероприятиями, участие в которых связано с их должностным положением, или исполнением ими должностных обязанностей, </w:t>
      </w:r>
      <w:r w:rsidRPr="00674A5C">
        <w:rPr>
          <w:sz w:val="28"/>
          <w:szCs w:val="28"/>
        </w:rPr>
        <w:t>порядка сдачи и оценки подарка, реализации (выкупа) и зачисления средств, вырученных от его реализации;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Приказ об организации приема граждан и сотрудников </w:t>
      </w:r>
      <w:r w:rsidRPr="00674A5C">
        <w:rPr>
          <w:sz w:val="28"/>
        </w:rPr>
        <w:t>бюджетного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 xml:space="preserve"> по личным вопросам;</w:t>
      </w:r>
    </w:p>
    <w:p w:rsidR="00674A5C" w:rsidRPr="00674A5C" w:rsidRDefault="00674A5C" w:rsidP="00674A5C">
      <w:pPr>
        <w:pStyle w:val="a5"/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A5C">
        <w:rPr>
          <w:rFonts w:ascii="Times New Roman" w:hAnsi="Times New Roman" w:cs="Times New Roman"/>
          <w:sz w:val="28"/>
          <w:szCs w:val="28"/>
        </w:rPr>
        <w:t>- П</w:t>
      </w:r>
      <w:r w:rsidRPr="00674A5C">
        <w:rPr>
          <w:rFonts w:ascii="Times New Roman" w:hAnsi="Times New Roman" w:cs="Times New Roman"/>
          <w:bCs/>
          <w:sz w:val="28"/>
          <w:szCs w:val="28"/>
        </w:rPr>
        <w:t>орядок информирования работниками БУ «Центр  ремесел» работодателя о случаях склонения их к совершению коррупционных нарушений, регистрации таких уведомлений, проверки содержащихся в них сведений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Правила обмена деловыми подарками и знаками делового гостеприимства </w:t>
      </w:r>
      <w:r w:rsidRPr="00674A5C">
        <w:rPr>
          <w:sz w:val="28"/>
        </w:rPr>
        <w:t>в 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Кодекс этики и служебного поведения работников бюджетного учреждения Ханты-Мансийского автономного округа – Югры «Центр народных художественных промыслов и ремесел»;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План мероприятий обучения работников БУ «Центр ремесел» по вопросам профилактики и противодействия коррупции и индивидуального консультирования по вопросам применения (соблюдения) антикоррупционных стандартов и процедур;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Карта коррупционных рисков  </w:t>
      </w:r>
      <w:r w:rsidRPr="00674A5C">
        <w:rPr>
          <w:sz w:val="28"/>
        </w:rPr>
        <w:t>бюджетного учреждения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</w:t>
      </w:r>
      <w:r w:rsidRPr="00674A5C">
        <w:rPr>
          <w:sz w:val="28"/>
        </w:rPr>
        <w:t>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Перечень функций учреждения, при реализации которых наиболее вероятно возникновение коррупции в </w:t>
      </w:r>
      <w:r w:rsidRPr="00674A5C">
        <w:rPr>
          <w:sz w:val="28"/>
        </w:rPr>
        <w:t>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Перечень должностей учреждения, замещение которых связано с коррупционными рисками;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Журналы регистрации полученных подарков сотрудниками БУ «Центр ремесел»;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 учета сообщений о совершении коррупционных правонарушений работниками учреждения;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 регистрации уведомлений о фактах обращения в целях склонения совершений коррупционных правонарушений работника;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 регистрации уведомлений работников БУ «Центр ремесел».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Для создания условий по недопущению совершения работниками Учреждения коррупционных и иных правонарушений усилена работа по профилактике коррупционных и иных правонарушений: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 учреждении обучены </w:t>
      </w:r>
      <w:r w:rsidRPr="003749D4">
        <w:rPr>
          <w:sz w:val="28"/>
          <w:szCs w:val="28"/>
        </w:rPr>
        <w:t>2 человека</w:t>
      </w:r>
      <w:r w:rsidRPr="00A25F35">
        <w:rPr>
          <w:sz w:val="28"/>
          <w:szCs w:val="28"/>
        </w:rPr>
        <w:t xml:space="preserve"> из числа ответственных лиц за мероприятия по противодействию коррупции на курсах повышения квалификации.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На официальном интернет-сайте Учреждения размещены нормативно-правовые, локальные нормативные акты и разъяснительные документы по противодействию коррупции.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Для повышения эффективности мер по предупреждению коррупционных правонарушений организовано систематическое проведение оценок коррупционных рисков, возникающих при реализации Учреждением своих функций.</w:t>
      </w:r>
    </w:p>
    <w:p w:rsidR="003277F8" w:rsidRDefault="00451D7D" w:rsidP="003277F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Проводится работа по выявлению случаев возникновения конфликта интересов. За 2020 год подано и рассмотрено </w:t>
      </w:r>
      <w:r w:rsidR="00284DD9" w:rsidRPr="00284DD9">
        <w:rPr>
          <w:sz w:val="28"/>
          <w:szCs w:val="28"/>
        </w:rPr>
        <w:t xml:space="preserve">5 </w:t>
      </w:r>
      <w:r w:rsidRPr="00284DD9">
        <w:rPr>
          <w:sz w:val="28"/>
          <w:szCs w:val="28"/>
        </w:rPr>
        <w:t xml:space="preserve"> деклараций.</w:t>
      </w:r>
      <w:r w:rsidR="003277F8">
        <w:rPr>
          <w:sz w:val="28"/>
          <w:szCs w:val="28"/>
        </w:rPr>
        <w:t xml:space="preserve"> По результатам заседаний Комиссии конфликт интересов не установлен.</w:t>
      </w:r>
    </w:p>
    <w:p w:rsidR="000F729D" w:rsidRPr="00A25F35" w:rsidRDefault="000F729D" w:rsidP="003277F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Направлено 1 уведомление по месту работы бывшего государственного служащего.</w:t>
      </w:r>
      <w:bookmarkStart w:id="0" w:name="_GoBack"/>
      <w:bookmarkEnd w:id="0"/>
    </w:p>
    <w:p w:rsidR="00451D7D" w:rsidRPr="00A25F35" w:rsidRDefault="00451D7D" w:rsidP="003277F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Организовано просвещение работников Учреждения в вопросах противодействия коррупции в целях доведения до работников Учреждения положений законодательства Российской Федерации о противодействии коррупции: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Ознакомление работников Учреждения под роспись с нормативными документами, регламентирующими вопросы предупреждения и противодействия коррупции в Учреждении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Оказание работникам Учреждения консультативной помощи по вопросам применения (соблюдения) антикоррупционных стандартов и процедур.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Регулярно осуществляется мониторинг соблюдения сотрудниками учреждения Кодекса этики и служебного поведения.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Регулярно осуществляется мониторинг нормативно-правовой базы Учреждения на соответствие положениям федерального и окружного законодательства и своевременная актуализация локальных актов по вопросам противодействия коррупции, экспертиза, издаваемых в учреждении документов на наличие коррупционной составляющей.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 целях выявления и систематизации причин и условий проявления коррупции в деятельности Учреждения осуществляется антикоррупционная экспертиза проектов нормативных правовых актов и иных документов. </w:t>
      </w:r>
    </w:p>
    <w:p w:rsidR="00451D7D" w:rsidRPr="00A25F35" w:rsidRDefault="00451D7D" w:rsidP="003749D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Для обеспечения прозрачности, объективности и оперативности при принятии управленческих решений, а также повышения контроля исполнения документов, в том числе обращений граждан и юридических лиц, в Учреждении функционирует система электронного документооборота «ДЕЛО». </w:t>
      </w:r>
    </w:p>
    <w:p w:rsidR="00451D7D" w:rsidRPr="00A25F35" w:rsidRDefault="00451D7D" w:rsidP="003749D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Обеспечено размещение на официальном интернет-сайте Учреждения информации об антикоррупционной деятельности, создан и ведется специализированный раздел, посвященный вопросам противодействия коррупции. </w:t>
      </w:r>
    </w:p>
    <w:p w:rsidR="00451D7D" w:rsidRPr="00A25F35" w:rsidRDefault="00451D7D" w:rsidP="003749D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 целях взаимодействия Учреждения с институтами гражданского общества и гражданами, а также создания эффективной системы обратной связи, на официальном интернет-сайте Учреждения размещена информация о возможности оперативного представления гражданами и организациями обращений о фактах коррупции в Учреждении или нарушениях требований к этике и поведению работников Учреждения посредством: </w:t>
      </w:r>
    </w:p>
    <w:p w:rsidR="00451D7D" w:rsidRPr="00A25F35" w:rsidRDefault="003749D4" w:rsidP="003749D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1D7D" w:rsidRPr="00A25F35">
        <w:rPr>
          <w:sz w:val="28"/>
          <w:szCs w:val="28"/>
        </w:rPr>
        <w:t xml:space="preserve">направления обращений в разделе обратная связь на сайте Учреждения и на электронную почту Учреждения; </w:t>
      </w:r>
    </w:p>
    <w:p w:rsidR="00451D7D" w:rsidRPr="00A25F35" w:rsidRDefault="003749D4" w:rsidP="003749D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1D7D" w:rsidRPr="00A25F35">
        <w:rPr>
          <w:sz w:val="28"/>
          <w:szCs w:val="28"/>
        </w:rPr>
        <w:t xml:space="preserve">информирования по указанному номеру телефона. </w:t>
      </w:r>
    </w:p>
    <w:p w:rsidR="00451D7D" w:rsidRPr="00A25F35" w:rsidRDefault="00451D7D" w:rsidP="003749D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 2020 году  не поступало обращений о фактах коррупции. </w:t>
      </w:r>
    </w:p>
    <w:p w:rsidR="00451D7D" w:rsidRPr="00A25F35" w:rsidRDefault="00451D7D" w:rsidP="003749D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На официальном интернет-сайте Учреждения опубликованы сведения о доходах, об имуществе и обязательствах имущественного характера лица, занимающего должность директора Учреждения. </w:t>
      </w:r>
    </w:p>
    <w:p w:rsidR="00451D7D" w:rsidRPr="00A25F35" w:rsidRDefault="00451D7D" w:rsidP="003749D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В Учреждении организованы личные приемы граждан директором Учреждения по вопросам противодействия коррупции.</w:t>
      </w:r>
    </w:p>
    <w:p w:rsidR="00451D7D" w:rsidRPr="00A25F35" w:rsidRDefault="00451D7D" w:rsidP="00A25F35">
      <w:pPr>
        <w:spacing w:line="360" w:lineRule="auto"/>
        <w:jc w:val="both"/>
        <w:rPr>
          <w:sz w:val="28"/>
          <w:szCs w:val="28"/>
        </w:rPr>
      </w:pPr>
    </w:p>
    <w:p w:rsidR="00C410A5" w:rsidRPr="00A25F35" w:rsidRDefault="00C410A5" w:rsidP="00A25F35">
      <w:pPr>
        <w:spacing w:line="360" w:lineRule="auto"/>
        <w:jc w:val="both"/>
        <w:rPr>
          <w:sz w:val="28"/>
          <w:szCs w:val="28"/>
        </w:rPr>
      </w:pPr>
    </w:p>
    <w:sectPr w:rsidR="00C410A5" w:rsidRPr="00A25F35" w:rsidSect="0069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E7A62"/>
    <w:rsid w:val="000E7A62"/>
    <w:rsid w:val="000F729D"/>
    <w:rsid w:val="0016288C"/>
    <w:rsid w:val="002069FA"/>
    <w:rsid w:val="00253DEE"/>
    <w:rsid w:val="00284DD9"/>
    <w:rsid w:val="003277F8"/>
    <w:rsid w:val="0037212D"/>
    <w:rsid w:val="003749D4"/>
    <w:rsid w:val="00375029"/>
    <w:rsid w:val="00451D7D"/>
    <w:rsid w:val="0052680C"/>
    <w:rsid w:val="00674A5C"/>
    <w:rsid w:val="0069102B"/>
    <w:rsid w:val="00714F16"/>
    <w:rsid w:val="00937639"/>
    <w:rsid w:val="00944AFF"/>
    <w:rsid w:val="00981AF9"/>
    <w:rsid w:val="00A25F35"/>
    <w:rsid w:val="00A843BB"/>
    <w:rsid w:val="00AA5E6F"/>
    <w:rsid w:val="00B35E1C"/>
    <w:rsid w:val="00BA0C81"/>
    <w:rsid w:val="00BA3C74"/>
    <w:rsid w:val="00C11B67"/>
    <w:rsid w:val="00C410A5"/>
    <w:rsid w:val="00CB278B"/>
    <w:rsid w:val="00E17BEF"/>
    <w:rsid w:val="00E57A87"/>
    <w:rsid w:val="00E6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A62"/>
    <w:rPr>
      <w:color w:val="0000FF"/>
      <w:u w:val="single"/>
    </w:rPr>
  </w:style>
  <w:style w:type="paragraph" w:customStyle="1" w:styleId="a5">
    <w:name w:val="Базовый"/>
    <w:rsid w:val="00944AFF"/>
    <w:pPr>
      <w:tabs>
        <w:tab w:val="left" w:pos="708"/>
      </w:tabs>
      <w:suppressAutoHyphens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14</cp:revision>
  <dcterms:created xsi:type="dcterms:W3CDTF">2021-04-27T09:32:00Z</dcterms:created>
  <dcterms:modified xsi:type="dcterms:W3CDTF">2021-05-06T05:20:00Z</dcterms:modified>
</cp:coreProperties>
</file>