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B733" w14:textId="77777777" w:rsidR="007548F9" w:rsidRPr="003A0730" w:rsidRDefault="007548F9" w:rsidP="007548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>«СОГЛАСОВАНО»</w:t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>«УТВЕРЖДЕНО»</w:t>
      </w:r>
    </w:p>
    <w:p w14:paraId="77741084" w14:textId="77777777" w:rsidR="007548F9" w:rsidRPr="003A0730" w:rsidRDefault="007548F9" w:rsidP="007548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>Департамент культуры</w:t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  <w:t>Департамент по управлению</w:t>
      </w:r>
    </w:p>
    <w:p w14:paraId="3AAA94DC" w14:textId="77777777" w:rsidR="007548F9" w:rsidRPr="003A0730" w:rsidRDefault="007548F9" w:rsidP="007548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  <w:t>государственным имуществом</w:t>
      </w:r>
    </w:p>
    <w:p w14:paraId="3D1D8DF8" w14:textId="77777777" w:rsidR="003A0730" w:rsidRDefault="007548F9" w:rsidP="007548F9">
      <w:pPr>
        <w:spacing w:line="240" w:lineRule="auto"/>
        <w:ind w:left="6372" w:hanging="6372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 xml:space="preserve">автономного округа-Югры                          </w:t>
      </w:r>
      <w:r w:rsidR="003A0730">
        <w:rPr>
          <w:rFonts w:ascii="Times New Roman" w:hAnsi="Times New Roman" w:cs="Times New Roman"/>
          <w:sz w:val="28"/>
          <w:szCs w:val="28"/>
        </w:rPr>
        <w:t xml:space="preserve">         Ханты-Мансийского</w:t>
      </w:r>
    </w:p>
    <w:p w14:paraId="31DC38F6" w14:textId="77777777" w:rsidR="007548F9" w:rsidRPr="003A0730" w:rsidRDefault="007548F9" w:rsidP="003A0730">
      <w:pPr>
        <w:spacing w:line="240" w:lineRule="auto"/>
        <w:ind w:left="6372" w:hanging="708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>автономного округа-Югры</w:t>
      </w:r>
    </w:p>
    <w:p w14:paraId="68821559" w14:textId="77777777" w:rsidR="007548F9" w:rsidRPr="003A0730" w:rsidRDefault="007548F9" w:rsidP="007548F9">
      <w:pPr>
        <w:spacing w:line="240" w:lineRule="auto"/>
        <w:rPr>
          <w:rFonts w:ascii="Times New Roman" w:hAnsi="Times New Roman" w:cs="Times New Roman"/>
        </w:rPr>
      </w:pPr>
    </w:p>
    <w:p w14:paraId="6179EB52" w14:textId="77777777" w:rsidR="007548F9" w:rsidRPr="003A0730" w:rsidRDefault="007548F9" w:rsidP="007548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0730">
        <w:rPr>
          <w:rFonts w:ascii="Times New Roman" w:hAnsi="Times New Roman" w:cs="Times New Roman"/>
          <w:sz w:val="28"/>
          <w:szCs w:val="28"/>
        </w:rPr>
        <w:t>Директор</w:t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</w:r>
      <w:r w:rsidRPr="003A0730">
        <w:rPr>
          <w:rFonts w:ascii="Times New Roman" w:hAnsi="Times New Roman" w:cs="Times New Roman"/>
          <w:sz w:val="28"/>
          <w:szCs w:val="28"/>
        </w:rPr>
        <w:tab/>
        <w:t>Директор</w:t>
      </w:r>
    </w:p>
    <w:tbl>
      <w:tblPr>
        <w:tblStyle w:val="a4"/>
        <w:tblW w:w="9610" w:type="dxa"/>
        <w:jc w:val="center"/>
        <w:tblLook w:val="04A0" w:firstRow="1" w:lastRow="0" w:firstColumn="1" w:lastColumn="0" w:noHBand="0" w:noVBand="1"/>
      </w:tblPr>
      <w:tblGrid>
        <w:gridCol w:w="4878"/>
        <w:gridCol w:w="4732"/>
      </w:tblGrid>
      <w:tr w:rsidR="00EE4FC6" w14:paraId="1630AE71" w14:textId="77777777" w:rsidTr="00262CA3">
        <w:trPr>
          <w:trHeight w:val="1550"/>
          <w:jc w:val="center"/>
        </w:trPr>
        <w:tc>
          <w:tcPr>
            <w:tcW w:w="4878" w:type="dxa"/>
          </w:tcPr>
          <w:p w14:paraId="1D458986" w14:textId="77777777" w:rsidR="00EE4FC6" w:rsidRDefault="00EE4FC6" w:rsidP="0075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Приказы: </w:t>
            </w:r>
          </w:p>
          <w:p w14:paraId="0FB9A044" w14:textId="77777777" w:rsidR="00EE4FC6" w:rsidRDefault="00EE4FC6" w:rsidP="0075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>№ 296-01-12 от 07.10.2011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F460839" w14:textId="77777777" w:rsidR="00EE4FC6" w:rsidRDefault="00EE4FC6" w:rsidP="00EE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>№ 265/01-09 от 28.08.2013 г.</w:t>
            </w:r>
          </w:p>
          <w:p w14:paraId="1CB66367" w14:textId="77777777" w:rsidR="00EE4FC6" w:rsidRDefault="00EE4FC6" w:rsidP="00EE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№ 09-ОД-370/01-09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28.09.2016 г.,       </w:t>
            </w:r>
          </w:p>
        </w:tc>
        <w:tc>
          <w:tcPr>
            <w:tcW w:w="4732" w:type="dxa"/>
          </w:tcPr>
          <w:p w14:paraId="1C102117" w14:textId="77777777" w:rsidR="00EE4FC6" w:rsidRDefault="00EE4FC6" w:rsidP="00EE4FC6">
            <w:pPr>
              <w:ind w:left="5664" w:hanging="5664"/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аспоряжения: </w:t>
            </w:r>
          </w:p>
          <w:p w14:paraId="31D22B73" w14:textId="77777777" w:rsidR="00EE4FC6" w:rsidRDefault="00EE4FC6" w:rsidP="00EE4FC6">
            <w:pPr>
              <w:ind w:left="5664" w:hanging="56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06-2432/11-0  </w:t>
            </w: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26.12.2011</w:t>
            </w: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  <w:p w14:paraId="66D9A82D" w14:textId="77777777" w:rsidR="00262CA3" w:rsidRDefault="003D0D7B" w:rsidP="00EE4FC6">
            <w:pPr>
              <w:ind w:left="5664" w:hanging="5664"/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№ 13-Р-1987 от 18.09.2013 г., </w:t>
            </w:r>
          </w:p>
          <w:p w14:paraId="4715B88A" w14:textId="77777777" w:rsidR="00262CA3" w:rsidRDefault="00262CA3" w:rsidP="00262CA3">
            <w:pPr>
              <w:ind w:left="5664" w:hanging="5664"/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>№ 13-Р2421 от 20.10.2016 г.</w:t>
            </w:r>
          </w:p>
          <w:p w14:paraId="27555915" w14:textId="77777777" w:rsidR="00EE4FC6" w:rsidRPr="003A0730" w:rsidRDefault="003D0D7B" w:rsidP="00EE4FC6">
            <w:pPr>
              <w:ind w:left="5664" w:hanging="5664"/>
              <w:rPr>
                <w:rFonts w:ascii="Times New Roman" w:hAnsi="Times New Roman" w:cs="Times New Roman"/>
                <w:sz w:val="28"/>
                <w:szCs w:val="28"/>
              </w:rPr>
            </w:pPr>
            <w:r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FC6" w:rsidRPr="003A07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10473108" w14:textId="77777777" w:rsidR="00EE4FC6" w:rsidRDefault="00EE4FC6" w:rsidP="00754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A0D0CF" w14:textId="77777777" w:rsidR="00EE4FC6" w:rsidRDefault="00EE4FC6" w:rsidP="007548F9">
      <w:pPr>
        <w:spacing w:line="240" w:lineRule="auto"/>
        <w:ind w:left="5664" w:hanging="5664"/>
        <w:rPr>
          <w:rFonts w:ascii="Times New Roman" w:hAnsi="Times New Roman" w:cs="Times New Roman"/>
          <w:sz w:val="28"/>
          <w:szCs w:val="28"/>
        </w:rPr>
      </w:pPr>
    </w:p>
    <w:p w14:paraId="0877720A" w14:textId="77777777" w:rsidR="003A0730" w:rsidRDefault="003A0730" w:rsidP="007548F9">
      <w:pPr>
        <w:spacing w:line="240" w:lineRule="auto"/>
        <w:ind w:left="5664" w:hanging="5664"/>
        <w:rPr>
          <w:rFonts w:ascii="Times New Roman" w:hAnsi="Times New Roman" w:cs="Times New Roman"/>
          <w:sz w:val="28"/>
          <w:szCs w:val="28"/>
        </w:rPr>
      </w:pPr>
    </w:p>
    <w:p w14:paraId="695E9F21" w14:textId="77777777" w:rsidR="003A0730" w:rsidRDefault="003A0730" w:rsidP="007548F9">
      <w:pPr>
        <w:spacing w:line="240" w:lineRule="auto"/>
        <w:ind w:left="5664" w:hanging="5664"/>
        <w:rPr>
          <w:rFonts w:ascii="Times New Roman" w:hAnsi="Times New Roman" w:cs="Times New Roman"/>
          <w:sz w:val="28"/>
          <w:szCs w:val="28"/>
        </w:rPr>
      </w:pPr>
    </w:p>
    <w:p w14:paraId="6E0BA959" w14:textId="77777777" w:rsidR="003A0730" w:rsidRPr="00FE5D1A" w:rsidRDefault="003A0730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1A">
        <w:rPr>
          <w:rFonts w:ascii="Times New Roman" w:hAnsi="Times New Roman" w:cs="Times New Roman"/>
          <w:b/>
          <w:sz w:val="36"/>
          <w:szCs w:val="36"/>
        </w:rPr>
        <w:t>УСТАВ</w:t>
      </w:r>
    </w:p>
    <w:p w14:paraId="506CBEE8" w14:textId="77777777" w:rsidR="003A0730" w:rsidRPr="00FE5D1A" w:rsidRDefault="003A0730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1A">
        <w:rPr>
          <w:rFonts w:ascii="Times New Roman" w:hAnsi="Times New Roman" w:cs="Times New Roman"/>
          <w:b/>
          <w:sz w:val="36"/>
          <w:szCs w:val="36"/>
        </w:rPr>
        <w:t xml:space="preserve">бюджетного учреждения Ханты-Мансийского </w:t>
      </w:r>
    </w:p>
    <w:p w14:paraId="76E4A29E" w14:textId="77777777" w:rsidR="003A0730" w:rsidRPr="00FE5D1A" w:rsidRDefault="003A0730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1A">
        <w:rPr>
          <w:rFonts w:ascii="Times New Roman" w:hAnsi="Times New Roman" w:cs="Times New Roman"/>
          <w:b/>
          <w:sz w:val="36"/>
          <w:szCs w:val="36"/>
        </w:rPr>
        <w:t>автономного округа-Югры</w:t>
      </w:r>
    </w:p>
    <w:p w14:paraId="3C3F8D85" w14:textId="77777777" w:rsidR="003A0730" w:rsidRPr="00FE5D1A" w:rsidRDefault="003A0730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1A">
        <w:rPr>
          <w:rFonts w:ascii="Times New Roman" w:hAnsi="Times New Roman" w:cs="Times New Roman"/>
          <w:b/>
          <w:sz w:val="36"/>
          <w:szCs w:val="36"/>
        </w:rPr>
        <w:t>«Центр народных художественных промыслов и ремесел»</w:t>
      </w:r>
    </w:p>
    <w:p w14:paraId="6D25068C" w14:textId="02093CF9" w:rsidR="003A0730" w:rsidRPr="00FE5D1A" w:rsidRDefault="003A0730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5D1A">
        <w:rPr>
          <w:rFonts w:ascii="Times New Roman" w:hAnsi="Times New Roman" w:cs="Times New Roman"/>
          <w:b/>
          <w:sz w:val="36"/>
          <w:szCs w:val="36"/>
        </w:rPr>
        <w:t>(актуальная редакция по состоянию на</w:t>
      </w:r>
      <w:r w:rsidR="00093D42">
        <w:rPr>
          <w:rFonts w:ascii="Times New Roman" w:hAnsi="Times New Roman" w:cs="Times New Roman"/>
          <w:b/>
          <w:sz w:val="36"/>
          <w:szCs w:val="36"/>
        </w:rPr>
        <w:t>13</w:t>
      </w:r>
      <w:r w:rsidR="00262CA3">
        <w:rPr>
          <w:rFonts w:ascii="Times New Roman" w:hAnsi="Times New Roman" w:cs="Times New Roman"/>
          <w:b/>
          <w:sz w:val="36"/>
          <w:szCs w:val="36"/>
        </w:rPr>
        <w:t>.</w:t>
      </w:r>
      <w:r w:rsidR="00093D42">
        <w:rPr>
          <w:rFonts w:ascii="Times New Roman" w:hAnsi="Times New Roman" w:cs="Times New Roman"/>
          <w:b/>
          <w:sz w:val="36"/>
          <w:szCs w:val="36"/>
        </w:rPr>
        <w:t>11</w:t>
      </w:r>
      <w:r w:rsidR="00262CA3">
        <w:rPr>
          <w:rFonts w:ascii="Times New Roman" w:hAnsi="Times New Roman" w:cs="Times New Roman"/>
          <w:b/>
          <w:sz w:val="36"/>
          <w:szCs w:val="36"/>
        </w:rPr>
        <w:t>.</w:t>
      </w:r>
      <w:r w:rsidRPr="00FE5D1A">
        <w:rPr>
          <w:rFonts w:ascii="Times New Roman" w:hAnsi="Times New Roman" w:cs="Times New Roman"/>
          <w:b/>
          <w:sz w:val="36"/>
          <w:szCs w:val="36"/>
        </w:rPr>
        <w:t>202</w:t>
      </w:r>
      <w:r w:rsidR="00093D42">
        <w:rPr>
          <w:rFonts w:ascii="Times New Roman" w:hAnsi="Times New Roman" w:cs="Times New Roman"/>
          <w:b/>
          <w:sz w:val="36"/>
          <w:szCs w:val="36"/>
        </w:rPr>
        <w:t>5</w:t>
      </w:r>
      <w:r w:rsidRPr="00FE5D1A">
        <w:rPr>
          <w:rFonts w:ascii="Times New Roman" w:hAnsi="Times New Roman" w:cs="Times New Roman"/>
          <w:b/>
          <w:sz w:val="36"/>
          <w:szCs w:val="36"/>
        </w:rPr>
        <w:t xml:space="preserve"> г.)</w:t>
      </w:r>
    </w:p>
    <w:p w14:paraId="407923E4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2C590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1CFB9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ABEB4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2EFB5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2D750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AC266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08E95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C790" w14:textId="77777777" w:rsidR="001B40D9" w:rsidRDefault="001B40D9" w:rsidP="003A0730">
      <w:pPr>
        <w:spacing w:line="240" w:lineRule="auto"/>
        <w:ind w:left="5664" w:hanging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6CC90" w14:textId="77777777" w:rsidR="001B40D9" w:rsidRDefault="001B40D9" w:rsidP="001B40D9">
      <w:pPr>
        <w:pStyle w:val="Heading10"/>
        <w:keepNext/>
        <w:keepLines/>
        <w:shd w:val="clear" w:color="auto" w:fill="auto"/>
        <w:spacing w:after="295" w:line="280" w:lineRule="exact"/>
      </w:pPr>
      <w:bookmarkStart w:id="0" w:name="bookmark0"/>
      <w:r>
        <w:rPr>
          <w:color w:val="000000"/>
          <w:lang w:eastAsia="ru-RU" w:bidi="ru-RU"/>
        </w:rPr>
        <w:t>Раздел 1. ОБЩИЕ ПОЛОЖЕНИЯ</w:t>
      </w:r>
      <w:bookmarkEnd w:id="0"/>
    </w:p>
    <w:p w14:paraId="72925D57" w14:textId="77777777" w:rsidR="001B40D9" w:rsidRDefault="001B40D9" w:rsidP="001B40D9">
      <w:pPr>
        <w:pStyle w:val="Bodytext20"/>
        <w:numPr>
          <w:ilvl w:val="0"/>
          <w:numId w:val="1"/>
        </w:numPr>
        <w:shd w:val="clear" w:color="auto" w:fill="auto"/>
        <w:tabs>
          <w:tab w:val="left" w:pos="1330"/>
        </w:tabs>
        <w:spacing w:before="0"/>
        <w:ind w:firstLine="780"/>
      </w:pPr>
      <w:r>
        <w:rPr>
          <w:color w:val="000000"/>
          <w:lang w:eastAsia="ru-RU" w:bidi="ru-RU"/>
        </w:rPr>
        <w:t>Бюджетное учреждение Ханты-Мансийского автономного округа - Югры «Центр народных художественных промыслов и ремесел» (далее - Учреждение) создано в соответствии с распоряжением Главы Администрации Ханты-Мансийского автономного округа от 23.11.94 № 1001-р.</w:t>
      </w:r>
    </w:p>
    <w:p w14:paraId="7413D92C" w14:textId="77777777" w:rsidR="001B40D9" w:rsidRDefault="001B40D9" w:rsidP="001B40D9">
      <w:pPr>
        <w:pStyle w:val="Bodytext20"/>
        <w:shd w:val="clear" w:color="auto" w:fill="auto"/>
        <w:spacing w:before="0"/>
        <w:ind w:firstLine="780"/>
      </w:pPr>
      <w:r>
        <w:rPr>
          <w:color w:val="000000"/>
          <w:lang w:eastAsia="ru-RU" w:bidi="ru-RU"/>
        </w:rPr>
        <w:t>Учредителем Учреждения является Ханты-Мансийский автономный округ - Югра.</w:t>
      </w:r>
    </w:p>
    <w:p w14:paraId="387F75E1" w14:textId="77777777" w:rsidR="001B40D9" w:rsidRDefault="001B40D9" w:rsidP="001B40D9">
      <w:pPr>
        <w:pStyle w:val="Bodytext20"/>
        <w:numPr>
          <w:ilvl w:val="0"/>
          <w:numId w:val="1"/>
        </w:numPr>
        <w:shd w:val="clear" w:color="auto" w:fill="auto"/>
        <w:tabs>
          <w:tab w:val="left" w:pos="1330"/>
        </w:tabs>
        <w:spacing w:before="0"/>
        <w:ind w:firstLine="780"/>
      </w:pPr>
      <w:r>
        <w:rPr>
          <w:color w:val="000000"/>
          <w:lang w:eastAsia="ru-RU" w:bidi="ru-RU"/>
        </w:rPr>
        <w:t>Полное наименование: бюджетное учреждение Ханты-Мансийского автономного округа - Югры «Центр народных художественных промыслов и ремесел».</w:t>
      </w:r>
    </w:p>
    <w:p w14:paraId="0CDA0D30" w14:textId="77777777" w:rsidR="001B40D9" w:rsidRDefault="001B40D9" w:rsidP="001B40D9">
      <w:pPr>
        <w:pStyle w:val="Bodytext20"/>
        <w:shd w:val="clear" w:color="auto" w:fill="auto"/>
        <w:spacing w:before="0"/>
        <w:ind w:firstLine="780"/>
      </w:pPr>
      <w:r>
        <w:rPr>
          <w:color w:val="000000"/>
          <w:lang w:eastAsia="ru-RU" w:bidi="ru-RU"/>
        </w:rPr>
        <w:t>Сокращенное наименование: БУ «Центр ремесел».</w:t>
      </w:r>
    </w:p>
    <w:p w14:paraId="243892C0" w14:textId="77777777" w:rsidR="001B40D9" w:rsidRDefault="00B75810" w:rsidP="001B40D9">
      <w:pPr>
        <w:pStyle w:val="Bodytext20"/>
        <w:numPr>
          <w:ilvl w:val="0"/>
          <w:numId w:val="1"/>
        </w:numPr>
        <w:shd w:val="clear" w:color="auto" w:fill="auto"/>
        <w:tabs>
          <w:tab w:val="left" w:pos="1330"/>
        </w:tabs>
        <w:spacing w:before="0"/>
        <w:ind w:firstLine="780"/>
      </w:pPr>
      <w:r>
        <w:rPr>
          <w:color w:val="000000"/>
          <w:lang w:eastAsia="ru-RU" w:bidi="ru-RU"/>
        </w:rPr>
        <w:t>Учреждение является юридическим лицом и от своего имени приобретает и осуществляет гражданские права, несет гражданские обязанности, выступает истцом и ответчиком в суде.</w:t>
      </w:r>
    </w:p>
    <w:p w14:paraId="29629EF3" w14:textId="77777777" w:rsidR="001B40D9" w:rsidRDefault="00B75810" w:rsidP="00262CA3">
      <w:pPr>
        <w:pStyle w:val="Bodytext20"/>
        <w:numPr>
          <w:ilvl w:val="0"/>
          <w:numId w:val="16"/>
        </w:numPr>
        <w:shd w:val="clear" w:color="auto" w:fill="auto"/>
        <w:tabs>
          <w:tab w:val="left" w:pos="-2835"/>
        </w:tabs>
        <w:spacing w:before="0"/>
        <w:ind w:firstLine="329"/>
        <w:rPr>
          <w:lang w:eastAsia="ru-RU" w:bidi="ru-RU"/>
        </w:rPr>
      </w:pPr>
      <w:r w:rsidRPr="00B75810">
        <w:rPr>
          <w:color w:val="000000"/>
          <w:lang w:eastAsia="ru-RU" w:bidi="ru-RU"/>
        </w:rPr>
        <w:t>Учреждение имеет обособленное имущество в оперативном управлении, план финансово-хозяйственной деятельности, самостоятельный баланс, печать со своим полным наименованием и изображением герба Ханты-Мансийского автономного округа - Югры,</w:t>
      </w:r>
      <w:r w:rsidRPr="00B75810">
        <w:rPr>
          <w:lang w:eastAsia="ru-RU" w:bidi="ru-RU"/>
        </w:rPr>
        <w:t xml:space="preserve"> штампы, бланки</w:t>
      </w:r>
      <w:r w:rsidRPr="00B75810">
        <w:rPr>
          <w:color w:val="000000"/>
          <w:lang w:eastAsia="ru-RU" w:bidi="ru-RU"/>
        </w:rPr>
        <w:t>.</w:t>
      </w:r>
    </w:p>
    <w:p w14:paraId="4778A9E4" w14:textId="42B1261C" w:rsidR="001B40D9" w:rsidRDefault="00DB4FB9" w:rsidP="00DB4FB9">
      <w:pPr>
        <w:pStyle w:val="Bodytext20"/>
        <w:shd w:val="clear" w:color="auto" w:fill="auto"/>
        <w:tabs>
          <w:tab w:val="left" w:pos="1330"/>
        </w:tabs>
        <w:spacing w:before="0"/>
      </w:pPr>
      <w:r>
        <w:rPr>
          <w:color w:val="000000"/>
          <w:lang w:eastAsia="ru-RU" w:bidi="ru-RU"/>
        </w:rPr>
        <w:t xml:space="preserve">             1.5. </w:t>
      </w:r>
      <w:r w:rsidR="001B40D9">
        <w:rPr>
          <w:color w:val="000000"/>
          <w:lang w:eastAsia="ru-RU" w:bidi="ru-RU"/>
        </w:rPr>
        <w:t xml:space="preserve">Учреждение обязано соблюдать акты, составляющие правовую систему Российской Федерации, </w:t>
      </w:r>
      <w:r w:rsidR="00093D42">
        <w:rPr>
          <w:color w:val="000000"/>
          <w:lang w:eastAsia="ru-RU" w:bidi="ru-RU"/>
        </w:rPr>
        <w:t xml:space="preserve">включая акты, составляющие правовую систему Ханты-Мансийского автономного округа – Югры, </w:t>
      </w:r>
      <w:r w:rsidR="001B40D9">
        <w:rPr>
          <w:color w:val="000000"/>
          <w:lang w:eastAsia="ru-RU" w:bidi="ru-RU"/>
        </w:rPr>
        <w:t>и настоящий устав, в том числе:</w:t>
      </w:r>
    </w:p>
    <w:p w14:paraId="7B1A72F4" w14:textId="77777777" w:rsidR="001B40D9" w:rsidRDefault="001B40D9" w:rsidP="001B40D9">
      <w:pPr>
        <w:pStyle w:val="Bodytext20"/>
        <w:numPr>
          <w:ilvl w:val="0"/>
          <w:numId w:val="2"/>
        </w:numPr>
        <w:shd w:val="clear" w:color="auto" w:fill="auto"/>
        <w:tabs>
          <w:tab w:val="left" w:pos="1485"/>
        </w:tabs>
        <w:spacing w:before="0"/>
        <w:ind w:firstLine="780"/>
      </w:pPr>
      <w:r>
        <w:rPr>
          <w:color w:val="000000"/>
          <w:lang w:eastAsia="ru-RU" w:bidi="ru-RU"/>
        </w:rPr>
        <w:t>Предоставлять информацию о своей деятельности в соответствии с нормативными правовыми актами Российской Федерации и Ханты-Мансийского автономного округа - Югры и актами контролирующих органов.</w:t>
      </w:r>
    </w:p>
    <w:p w14:paraId="40B906C2" w14:textId="77777777" w:rsidR="001B40D9" w:rsidRDefault="001B40D9" w:rsidP="001B40D9">
      <w:pPr>
        <w:pStyle w:val="Bodytext20"/>
        <w:numPr>
          <w:ilvl w:val="0"/>
          <w:numId w:val="2"/>
        </w:numPr>
        <w:shd w:val="clear" w:color="auto" w:fill="auto"/>
        <w:tabs>
          <w:tab w:val="left" w:pos="1664"/>
        </w:tabs>
        <w:spacing w:before="0"/>
        <w:ind w:firstLine="780"/>
      </w:pPr>
      <w:r>
        <w:rPr>
          <w:color w:val="000000"/>
          <w:lang w:eastAsia="ru-RU" w:bidi="ru-RU"/>
        </w:rPr>
        <w:t>Обеспечивать своевременную выплату заработной платы, безопасные условия и охрану труда работникам Учреждения.</w:t>
      </w:r>
    </w:p>
    <w:p w14:paraId="15450DBB" w14:textId="77777777" w:rsidR="001B40D9" w:rsidRDefault="001B40D9" w:rsidP="001B40D9">
      <w:pPr>
        <w:pStyle w:val="Bodytext20"/>
        <w:numPr>
          <w:ilvl w:val="0"/>
          <w:numId w:val="2"/>
        </w:numPr>
        <w:shd w:val="clear" w:color="auto" w:fill="auto"/>
        <w:tabs>
          <w:tab w:val="left" w:pos="1664"/>
        </w:tabs>
        <w:spacing w:before="0"/>
        <w:ind w:firstLine="780"/>
      </w:pPr>
      <w:r>
        <w:rPr>
          <w:color w:val="000000"/>
          <w:lang w:eastAsia="ru-RU" w:bidi="ru-RU"/>
        </w:rPr>
        <w:t>Вести бухгалтерский учет, предоставлять бухгалтерскую и статистическую отчетность.</w:t>
      </w:r>
    </w:p>
    <w:p w14:paraId="152C7CD4" w14:textId="77777777" w:rsidR="001B40D9" w:rsidRDefault="001B40D9" w:rsidP="001B40D9">
      <w:pPr>
        <w:pStyle w:val="Bodytext20"/>
        <w:numPr>
          <w:ilvl w:val="0"/>
          <w:numId w:val="2"/>
        </w:numPr>
        <w:shd w:val="clear" w:color="auto" w:fill="auto"/>
        <w:tabs>
          <w:tab w:val="left" w:pos="1534"/>
        </w:tabs>
        <w:spacing w:before="0"/>
        <w:ind w:firstLine="780"/>
      </w:pPr>
      <w:r>
        <w:rPr>
          <w:color w:val="000000"/>
          <w:lang w:eastAsia="ru-RU" w:bidi="ru-RU"/>
        </w:rPr>
        <w:t>Нести ответственность за нарушение своих обязательств.</w:t>
      </w:r>
    </w:p>
    <w:p w14:paraId="66BD85D7" w14:textId="77777777" w:rsidR="00B75810" w:rsidRDefault="00DB4FB9" w:rsidP="00DB4FB9">
      <w:pPr>
        <w:pStyle w:val="Bodytext20"/>
        <w:shd w:val="clear" w:color="auto" w:fill="auto"/>
        <w:spacing w:before="0"/>
      </w:pPr>
      <w:r>
        <w:rPr>
          <w:color w:val="000000"/>
          <w:lang w:eastAsia="ru-RU" w:bidi="ru-RU"/>
        </w:rPr>
        <w:t xml:space="preserve">             1.6. </w:t>
      </w:r>
      <w:r w:rsidR="00B75810">
        <w:rPr>
          <w:color w:val="000000"/>
          <w:lang w:eastAsia="ru-RU" w:bidi="ru-RU"/>
        </w:rPr>
        <w:t>Место нахождения: Российская Федерация, Ханты-Мансийский автономный округ - Югра, город Ханты-Мансийск.</w:t>
      </w:r>
    </w:p>
    <w:p w14:paraId="0FC4651F" w14:textId="77777777" w:rsidR="001B40D9" w:rsidRDefault="001B40D9" w:rsidP="00DB4FB9">
      <w:pPr>
        <w:pStyle w:val="Bodytext20"/>
        <w:numPr>
          <w:ilvl w:val="1"/>
          <w:numId w:val="26"/>
        </w:numPr>
        <w:shd w:val="clear" w:color="auto" w:fill="auto"/>
        <w:tabs>
          <w:tab w:val="left" w:pos="1330"/>
        </w:tabs>
        <w:spacing w:before="0"/>
      </w:pPr>
      <w:r w:rsidRPr="00797AEF">
        <w:rPr>
          <w:color w:val="000000"/>
          <w:lang w:eastAsia="ru-RU" w:bidi="ru-RU"/>
        </w:rPr>
        <w:t>Филиалы Учреждения.</w:t>
      </w:r>
    </w:p>
    <w:p w14:paraId="7C680BD5" w14:textId="77777777" w:rsidR="001B40D9" w:rsidRDefault="00DB4FB9" w:rsidP="00DB4FB9">
      <w:pPr>
        <w:pStyle w:val="Bodytext20"/>
        <w:shd w:val="clear" w:color="auto" w:fill="auto"/>
        <w:tabs>
          <w:tab w:val="left" w:pos="1527"/>
        </w:tabs>
        <w:spacing w:before="0"/>
      </w:pPr>
      <w:r>
        <w:rPr>
          <w:color w:val="000000"/>
          <w:lang w:eastAsia="ru-RU" w:bidi="ru-RU"/>
        </w:rPr>
        <w:t xml:space="preserve">          1.7.1. </w:t>
      </w:r>
      <w:r w:rsidR="001B40D9">
        <w:rPr>
          <w:color w:val="000000"/>
          <w:lang w:eastAsia="ru-RU" w:bidi="ru-RU"/>
        </w:rPr>
        <w:t xml:space="preserve">Филиал в городе </w:t>
      </w:r>
      <w:proofErr w:type="spellStart"/>
      <w:r w:rsidR="001B40D9">
        <w:rPr>
          <w:color w:val="000000"/>
          <w:lang w:eastAsia="ru-RU" w:bidi="ru-RU"/>
        </w:rPr>
        <w:t>Урае</w:t>
      </w:r>
      <w:proofErr w:type="spellEnd"/>
      <w:r w:rsidR="001B40D9">
        <w:rPr>
          <w:color w:val="000000"/>
          <w:lang w:eastAsia="ru-RU" w:bidi="ru-RU"/>
        </w:rPr>
        <w:t>.</w:t>
      </w:r>
    </w:p>
    <w:p w14:paraId="3E9AE5B6" w14:textId="77777777" w:rsidR="001B40D9" w:rsidRDefault="001B40D9" w:rsidP="00DB4FB9">
      <w:pPr>
        <w:pStyle w:val="Bodytext20"/>
        <w:shd w:val="clear" w:color="auto" w:fill="auto"/>
        <w:spacing w:before="0" w:after="330"/>
        <w:ind w:firstLine="708"/>
      </w:pPr>
      <w:r>
        <w:rPr>
          <w:color w:val="000000"/>
          <w:lang w:eastAsia="ru-RU" w:bidi="ru-RU"/>
        </w:rPr>
        <w:t xml:space="preserve">Место нахождение: Российская Федерация, Ханты-Мансийский автономный округ - Югра, город </w:t>
      </w:r>
      <w:proofErr w:type="spellStart"/>
      <w:r>
        <w:rPr>
          <w:color w:val="000000"/>
          <w:lang w:eastAsia="ru-RU" w:bidi="ru-RU"/>
        </w:rPr>
        <w:t>Урай</w:t>
      </w:r>
      <w:proofErr w:type="spellEnd"/>
      <w:r w:rsidR="00797AEF">
        <w:rPr>
          <w:color w:val="000000"/>
          <w:lang w:eastAsia="ru-RU" w:bidi="ru-RU"/>
        </w:rPr>
        <w:t>.</w:t>
      </w:r>
    </w:p>
    <w:p w14:paraId="576B505B" w14:textId="77777777" w:rsidR="001B40D9" w:rsidRDefault="001B40D9" w:rsidP="001B40D9">
      <w:pPr>
        <w:pStyle w:val="Heading10"/>
        <w:keepNext/>
        <w:keepLines/>
        <w:shd w:val="clear" w:color="auto" w:fill="auto"/>
        <w:spacing w:after="299" w:line="280" w:lineRule="exact"/>
        <w:ind w:firstLine="780"/>
        <w:jc w:val="both"/>
      </w:pPr>
      <w:bookmarkStart w:id="1" w:name="bookmark1"/>
      <w:r>
        <w:rPr>
          <w:color w:val="000000"/>
          <w:lang w:eastAsia="ru-RU" w:bidi="ru-RU"/>
        </w:rPr>
        <w:t>Раздел 2. ЦЕЛИ И ВИДЫ ДЕЯТЕЛЬНОСТИ</w:t>
      </w:r>
      <w:bookmarkEnd w:id="1"/>
    </w:p>
    <w:p w14:paraId="4AF699B6" w14:textId="5C0A4A23" w:rsidR="001B40D9" w:rsidRDefault="001E59A1" w:rsidP="001E59A1">
      <w:pPr>
        <w:pStyle w:val="Bodytext20"/>
        <w:numPr>
          <w:ilvl w:val="0"/>
          <w:numId w:val="4"/>
        </w:numPr>
        <w:shd w:val="clear" w:color="auto" w:fill="auto"/>
        <w:tabs>
          <w:tab w:val="left" w:pos="1527"/>
        </w:tabs>
        <w:spacing w:before="0" w:line="306" w:lineRule="exact"/>
        <w:ind w:firstLine="780"/>
      </w:pPr>
      <w:r w:rsidRPr="001E59A1">
        <w:rPr>
          <w:color w:val="000000"/>
          <w:lang w:eastAsia="ru-RU" w:bidi="ru-RU"/>
        </w:rPr>
        <w:t xml:space="preserve">Целью учреждения является сохранение и развитие нематериального культурного наследия в области народных художественных </w:t>
      </w:r>
      <w:r w:rsidRPr="001E59A1">
        <w:rPr>
          <w:color w:val="000000"/>
          <w:lang w:eastAsia="ru-RU" w:bidi="ru-RU"/>
        </w:rPr>
        <w:lastRenderedPageBreak/>
        <w:t>промыслов, ремесел, декоративно-прикладного искусства, дизайна, исторически и географически сложившихся в</w:t>
      </w:r>
      <w:r w:rsidR="001B2D7B">
        <w:rPr>
          <w:color w:val="000000"/>
          <w:lang w:eastAsia="ru-RU" w:bidi="ru-RU"/>
        </w:rPr>
        <w:t xml:space="preserve"> </w:t>
      </w:r>
      <w:r w:rsidRPr="001E59A1">
        <w:rPr>
          <w:color w:val="000000"/>
          <w:lang w:eastAsia="ru-RU" w:bidi="ru-RU"/>
        </w:rPr>
        <w:t>Ханты-Мансийском автономном округе - Югре.</w:t>
      </w:r>
    </w:p>
    <w:p w14:paraId="7173AF1C" w14:textId="77777777" w:rsidR="001B40D9" w:rsidRDefault="00DB4FB9" w:rsidP="008D4B7C">
      <w:pPr>
        <w:pStyle w:val="Bodytext20"/>
        <w:shd w:val="clear" w:color="auto" w:fill="auto"/>
        <w:tabs>
          <w:tab w:val="left" w:pos="0"/>
          <w:tab w:val="left" w:pos="1801"/>
        </w:tabs>
        <w:spacing w:before="0"/>
        <w:rPr>
          <w:lang w:eastAsia="ru-RU" w:bidi="ru-RU"/>
        </w:rPr>
      </w:pPr>
      <w:r>
        <w:rPr>
          <w:color w:val="000000"/>
          <w:lang w:eastAsia="ru-RU" w:bidi="ru-RU"/>
        </w:rPr>
        <w:t xml:space="preserve">          2.2. </w:t>
      </w:r>
      <w:r w:rsidR="001E59A1" w:rsidRPr="001E59A1">
        <w:rPr>
          <w:lang w:eastAsia="ru-RU" w:bidi="ru-RU"/>
        </w:rPr>
        <w:t>Для достижения своих целей Учреждение осуществляет следующие основные, в том числе приносящие доход, виды деятельности:</w:t>
      </w:r>
    </w:p>
    <w:p w14:paraId="7E11B6C2" w14:textId="11CB14A2" w:rsidR="001E59A1" w:rsidRPr="00DB4FB9" w:rsidRDefault="00DB4FB9" w:rsidP="008D4B7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0642706"/>
      <w:r>
        <w:rPr>
          <w:rFonts w:ascii="Times New Roman" w:eastAsia="Times New Roman" w:hAnsi="Times New Roman" w:cs="Times New Roman"/>
          <w:sz w:val="28"/>
          <w:szCs w:val="28"/>
        </w:rPr>
        <w:t xml:space="preserve">         2.2.1. </w:t>
      </w:r>
      <w:r w:rsidR="001E59A1" w:rsidRPr="00DB4FB9">
        <w:rPr>
          <w:rFonts w:ascii="Times New Roman" w:eastAsia="Times New Roman" w:hAnsi="Times New Roman" w:cs="Times New Roman"/>
          <w:sz w:val="28"/>
          <w:szCs w:val="28"/>
        </w:rPr>
        <w:t>Выявление, изучение, сохранение, развитие и популяризация объектов нематериального культурного наследия в области народных художественных промыслов, ремесел, декоративно-прикладного искусства, дизайна, исторически и географически сложившихся в</w:t>
      </w:r>
      <w:r w:rsidR="001B2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9A1" w:rsidRPr="00DB4FB9">
        <w:rPr>
          <w:rFonts w:ascii="Times New Roman" w:eastAsia="Times New Roman" w:hAnsi="Times New Roman" w:cs="Times New Roman"/>
          <w:sz w:val="28"/>
          <w:szCs w:val="28"/>
        </w:rPr>
        <w:t>Ханты-Мансийском автономном округе - Югре.</w:t>
      </w:r>
    </w:p>
    <w:p w14:paraId="089D3EC5" w14:textId="77777777" w:rsidR="001B40D9" w:rsidRPr="00262CA3" w:rsidRDefault="001B40D9" w:rsidP="008D4B7C">
      <w:pPr>
        <w:pStyle w:val="Bodytext20"/>
        <w:numPr>
          <w:ilvl w:val="2"/>
          <w:numId w:val="23"/>
        </w:numPr>
        <w:shd w:val="clear" w:color="auto" w:fill="auto"/>
        <w:tabs>
          <w:tab w:val="left" w:pos="-4536"/>
          <w:tab w:val="left" w:pos="709"/>
        </w:tabs>
        <w:spacing w:before="0" w:line="310" w:lineRule="exact"/>
        <w:ind w:left="0" w:firstLine="709"/>
      </w:pPr>
      <w:r>
        <w:rPr>
          <w:color w:val="000000"/>
          <w:lang w:eastAsia="ru-RU" w:bidi="ru-RU"/>
        </w:rPr>
        <w:t xml:space="preserve">Организация </w:t>
      </w:r>
      <w:r w:rsidR="00B75810">
        <w:rPr>
          <w:color w:val="000000"/>
          <w:lang w:eastAsia="ru-RU" w:bidi="ru-RU"/>
        </w:rPr>
        <w:t>мероприятий в области культуры</w:t>
      </w:r>
      <w:r>
        <w:rPr>
          <w:color w:val="000000"/>
          <w:lang w:eastAsia="ru-RU" w:bidi="ru-RU"/>
        </w:rPr>
        <w:t>.</w:t>
      </w:r>
    </w:p>
    <w:bookmarkEnd w:id="2"/>
    <w:p w14:paraId="137DBCA6" w14:textId="77777777" w:rsidR="00262CA3" w:rsidRDefault="00262CA3" w:rsidP="008D4B7C">
      <w:pPr>
        <w:pStyle w:val="Bodytext20"/>
        <w:shd w:val="clear" w:color="auto" w:fill="auto"/>
        <w:tabs>
          <w:tab w:val="left" w:pos="-4536"/>
          <w:tab w:val="left" w:pos="851"/>
        </w:tabs>
        <w:spacing w:before="0" w:line="310" w:lineRule="exact"/>
        <w:ind w:firstLine="709"/>
      </w:pPr>
      <w:r>
        <w:rPr>
          <w:color w:val="000000"/>
          <w:lang w:eastAsia="ru-RU" w:bidi="ru-RU"/>
        </w:rPr>
        <w:t>2.3. Виды деятельности, не являющиеся основными, приносящие доход:</w:t>
      </w:r>
    </w:p>
    <w:p w14:paraId="59BADECE" w14:textId="09834806" w:rsidR="00262CA3" w:rsidRDefault="00DB4FB9" w:rsidP="008D4B7C">
      <w:pPr>
        <w:pStyle w:val="Bodytext20"/>
        <w:shd w:val="clear" w:color="auto" w:fill="auto"/>
        <w:tabs>
          <w:tab w:val="left" w:pos="851"/>
          <w:tab w:val="left" w:pos="1475"/>
        </w:tabs>
        <w:spacing w:before="0" w:line="310" w:lineRule="exact"/>
        <w:ind w:firstLine="709"/>
      </w:pPr>
      <w:r>
        <w:rPr>
          <w:color w:val="000000"/>
          <w:lang w:eastAsia="ru-RU" w:bidi="ru-RU"/>
        </w:rPr>
        <w:t>2.3.</w:t>
      </w:r>
      <w:r w:rsidR="00FE5D1A">
        <w:rPr>
          <w:color w:val="000000"/>
          <w:lang w:eastAsia="ru-RU" w:bidi="ru-RU"/>
        </w:rPr>
        <w:t xml:space="preserve">1. </w:t>
      </w:r>
      <w:r w:rsidR="00093D42">
        <w:rPr>
          <w:color w:val="000000"/>
          <w:lang w:eastAsia="ru-RU" w:bidi="ru-RU"/>
        </w:rPr>
        <w:t>Р</w:t>
      </w:r>
      <w:r w:rsidR="001B40D9">
        <w:rPr>
          <w:color w:val="000000"/>
          <w:lang w:eastAsia="ru-RU" w:bidi="ru-RU"/>
        </w:rPr>
        <w:t>еализация изделий народных художественных промыслов и ремесел, сувениров, музыкальных инструментов, костюмов, аксессуаров, экспозиционно-выставочного оборудования, реквизита, декораций.</w:t>
      </w:r>
    </w:p>
    <w:p w14:paraId="71026F02" w14:textId="77777777" w:rsidR="001B40D9" w:rsidRDefault="00262CA3" w:rsidP="008D4B7C">
      <w:pPr>
        <w:pStyle w:val="Bodytext20"/>
        <w:shd w:val="clear" w:color="auto" w:fill="auto"/>
        <w:tabs>
          <w:tab w:val="left" w:pos="851"/>
          <w:tab w:val="left" w:pos="1475"/>
        </w:tabs>
        <w:spacing w:before="0" w:line="310" w:lineRule="exact"/>
        <w:ind w:firstLine="709"/>
      </w:pPr>
      <w:r>
        <w:t xml:space="preserve">2.3.2. </w:t>
      </w:r>
      <w:r w:rsidR="001B40D9">
        <w:rPr>
          <w:color w:val="000000"/>
          <w:lang w:eastAsia="ru-RU" w:bidi="ru-RU"/>
        </w:rPr>
        <w:t>Туристические и экскурсионные услуги.</w:t>
      </w:r>
    </w:p>
    <w:p w14:paraId="05698855" w14:textId="77777777" w:rsidR="001B40D9" w:rsidRDefault="001B40D9" w:rsidP="008D4B7C">
      <w:pPr>
        <w:pStyle w:val="Bodytext20"/>
        <w:numPr>
          <w:ilvl w:val="2"/>
          <w:numId w:val="27"/>
        </w:numPr>
        <w:shd w:val="clear" w:color="auto" w:fill="auto"/>
        <w:tabs>
          <w:tab w:val="left" w:pos="851"/>
          <w:tab w:val="left" w:pos="1475"/>
        </w:tabs>
        <w:spacing w:before="0"/>
        <w:ind w:left="0" w:firstLine="709"/>
      </w:pPr>
      <w:r>
        <w:rPr>
          <w:color w:val="000000"/>
          <w:lang w:eastAsia="ru-RU" w:bidi="ru-RU"/>
        </w:rPr>
        <w:t>Фото и видеосъемка изделий, музейных, выставочных фондов, мероприятий Учреждения.</w:t>
      </w:r>
    </w:p>
    <w:p w14:paraId="3C9FC7DF" w14:textId="0C6ED72A" w:rsidR="001B40D9" w:rsidRPr="00093D42" w:rsidRDefault="001B40D9" w:rsidP="008D4B7C">
      <w:pPr>
        <w:pStyle w:val="Bodytext20"/>
        <w:numPr>
          <w:ilvl w:val="2"/>
          <w:numId w:val="27"/>
        </w:numPr>
        <w:shd w:val="clear" w:color="auto" w:fill="auto"/>
        <w:tabs>
          <w:tab w:val="left" w:pos="851"/>
          <w:tab w:val="left" w:pos="1475"/>
        </w:tabs>
        <w:spacing w:before="0" w:line="310" w:lineRule="exact"/>
        <w:ind w:left="0" w:firstLine="709"/>
      </w:pPr>
      <w:r>
        <w:rPr>
          <w:color w:val="000000"/>
          <w:lang w:eastAsia="ru-RU" w:bidi="ru-RU"/>
        </w:rPr>
        <w:t>Разработка дизайн-проектов, художественное оформление, изделий народных художественных промыслов и ремесел, сувениров, упаковочной продукции, экспозиционных и презентационных мероприятий.</w:t>
      </w:r>
    </w:p>
    <w:p w14:paraId="13411697" w14:textId="3FF19915" w:rsidR="00093D42" w:rsidRDefault="00093D42" w:rsidP="008D4B7C">
      <w:pPr>
        <w:pStyle w:val="Bodytext20"/>
        <w:numPr>
          <w:ilvl w:val="2"/>
          <w:numId w:val="27"/>
        </w:numPr>
        <w:shd w:val="clear" w:color="auto" w:fill="auto"/>
        <w:tabs>
          <w:tab w:val="left" w:pos="851"/>
          <w:tab w:val="left" w:pos="1475"/>
        </w:tabs>
        <w:spacing w:before="0" w:line="310" w:lineRule="exact"/>
        <w:ind w:left="0" w:firstLine="709"/>
      </w:pPr>
      <w:r>
        <w:t xml:space="preserve">Предоставление услуг по размещению в помещения Учреждения банкоматов, средств связи, пользовательского </w:t>
      </w:r>
      <w:r w:rsidR="008D4B7C">
        <w:t>оборудования</w:t>
      </w:r>
      <w:r>
        <w:t xml:space="preserve"> связи и торговых </w:t>
      </w:r>
      <w:r w:rsidR="008D4B7C">
        <w:t>автоматов (пункт утратил силу 02.12.2016)</w:t>
      </w:r>
    </w:p>
    <w:p w14:paraId="552E3322" w14:textId="1B2A31AE" w:rsidR="00093D42" w:rsidRDefault="00093D42" w:rsidP="008D4B7C">
      <w:pPr>
        <w:pStyle w:val="Bodytext20"/>
        <w:numPr>
          <w:ilvl w:val="2"/>
          <w:numId w:val="27"/>
        </w:numPr>
        <w:shd w:val="clear" w:color="auto" w:fill="auto"/>
        <w:tabs>
          <w:tab w:val="left" w:pos="851"/>
          <w:tab w:val="left" w:pos="1475"/>
        </w:tabs>
        <w:spacing w:before="0" w:line="310" w:lineRule="exact"/>
        <w:ind w:left="0" w:firstLine="709"/>
      </w:pPr>
      <w:r>
        <w:t>Передача прав владения и (или) пользования в отношении имущества учреждения.</w:t>
      </w:r>
    </w:p>
    <w:p w14:paraId="58C3892E" w14:textId="77777777" w:rsidR="001B40D9" w:rsidRDefault="001B40D9" w:rsidP="008D4B7C">
      <w:pPr>
        <w:pStyle w:val="Bodytext20"/>
        <w:shd w:val="clear" w:color="auto" w:fill="auto"/>
        <w:tabs>
          <w:tab w:val="left" w:pos="851"/>
        </w:tabs>
        <w:spacing w:before="0" w:after="240" w:line="320" w:lineRule="exact"/>
        <w:ind w:firstLine="709"/>
      </w:pPr>
      <w:r>
        <w:rPr>
          <w:color w:val="000000"/>
          <w:lang w:eastAsia="ru-RU" w:bidi="ru-RU"/>
        </w:rPr>
        <w:t>2.4. Учреждение вправе осуществлять только те виды деятельности, которые указаны в настоящем разделе, и лишь постольку, поскольку это служит достижению его целей. Видами деятельности Учреждения могут быть выполнение работ и оказание услуг, производство и поставка готовой продукции.</w:t>
      </w:r>
    </w:p>
    <w:p w14:paraId="60729B60" w14:textId="77777777" w:rsidR="001B40D9" w:rsidRDefault="001B40D9" w:rsidP="001B40D9">
      <w:pPr>
        <w:pStyle w:val="Bodytext30"/>
        <w:shd w:val="clear" w:color="auto" w:fill="auto"/>
        <w:spacing w:before="0" w:after="243"/>
      </w:pPr>
      <w:r>
        <w:rPr>
          <w:color w:val="000000"/>
          <w:lang w:eastAsia="ru-RU" w:bidi="ru-RU"/>
        </w:rPr>
        <w:t xml:space="preserve">Раздел 3. ПОЛНОМОЧИЯ ВЫШЕСТОЯЩЕЙ ОРГАНИЗАЦИИ И ДЕПАРТАМЕНТА </w:t>
      </w:r>
    </w:p>
    <w:p w14:paraId="27BFA0C5" w14:textId="77777777" w:rsidR="001B40D9" w:rsidRDefault="00B75810" w:rsidP="00B75810">
      <w:pPr>
        <w:pStyle w:val="Bodytext20"/>
        <w:numPr>
          <w:ilvl w:val="0"/>
          <w:numId w:val="8"/>
        </w:numPr>
        <w:shd w:val="clear" w:color="auto" w:fill="auto"/>
        <w:tabs>
          <w:tab w:val="left" w:pos="1294"/>
        </w:tabs>
        <w:spacing w:before="0"/>
        <w:ind w:firstLine="740"/>
      </w:pPr>
      <w:r w:rsidRPr="00B75810">
        <w:t>Полномочия исполнительного органа государственной власти Ханты-Мансийского автономного округа - Югры, в чьем ведении находится Учреждение (в настоящем уставе также - вышестоящая организация):</w:t>
      </w:r>
    </w:p>
    <w:p w14:paraId="7D8778CF" w14:textId="77777777" w:rsidR="001B40D9" w:rsidRDefault="001B40D9" w:rsidP="001B40D9">
      <w:pPr>
        <w:pStyle w:val="Bodytext20"/>
        <w:numPr>
          <w:ilvl w:val="0"/>
          <w:numId w:val="9"/>
        </w:numPr>
        <w:shd w:val="clear" w:color="auto" w:fill="auto"/>
        <w:tabs>
          <w:tab w:val="left" w:pos="1475"/>
        </w:tabs>
        <w:spacing w:before="0"/>
        <w:ind w:firstLine="740"/>
      </w:pPr>
      <w:r>
        <w:rPr>
          <w:color w:val="000000"/>
          <w:lang w:eastAsia="ru-RU" w:bidi="ru-RU"/>
        </w:rPr>
        <w:t xml:space="preserve">Согласовывает устав </w:t>
      </w:r>
      <w:r w:rsidR="00B75810">
        <w:rPr>
          <w:color w:val="000000"/>
          <w:lang w:eastAsia="ru-RU" w:bidi="ru-RU"/>
        </w:rPr>
        <w:t xml:space="preserve">и структуру </w:t>
      </w:r>
      <w:r>
        <w:rPr>
          <w:color w:val="000000"/>
          <w:lang w:eastAsia="ru-RU" w:bidi="ru-RU"/>
        </w:rPr>
        <w:t>Учр</w:t>
      </w:r>
      <w:r w:rsidR="009E0653">
        <w:rPr>
          <w:color w:val="000000"/>
          <w:lang w:eastAsia="ru-RU" w:bidi="ru-RU"/>
        </w:rPr>
        <w:t>еждения, а также вносимые в них</w:t>
      </w:r>
      <w:r>
        <w:rPr>
          <w:color w:val="000000"/>
          <w:lang w:eastAsia="ru-RU" w:bidi="ru-RU"/>
        </w:rPr>
        <w:t xml:space="preserve"> изменения.</w:t>
      </w:r>
    </w:p>
    <w:p w14:paraId="513295D5" w14:textId="77777777" w:rsidR="001B40D9" w:rsidRDefault="001B40D9" w:rsidP="001B40D9">
      <w:pPr>
        <w:pStyle w:val="Bodytext20"/>
        <w:numPr>
          <w:ilvl w:val="0"/>
          <w:numId w:val="9"/>
        </w:numPr>
        <w:shd w:val="clear" w:color="auto" w:fill="auto"/>
        <w:tabs>
          <w:tab w:val="left" w:pos="1506"/>
        </w:tabs>
        <w:spacing w:before="0"/>
        <w:ind w:firstLine="740"/>
      </w:pPr>
      <w:r>
        <w:rPr>
          <w:color w:val="000000"/>
          <w:lang w:eastAsia="ru-RU" w:bidi="ru-RU"/>
        </w:rPr>
        <w:t>Формирует и утверждает государственное задание.</w:t>
      </w:r>
    </w:p>
    <w:p w14:paraId="1CAAF74E" w14:textId="77777777" w:rsidR="001B40D9" w:rsidRDefault="00B75810" w:rsidP="001B40D9">
      <w:pPr>
        <w:pStyle w:val="Bodytext20"/>
        <w:numPr>
          <w:ilvl w:val="0"/>
          <w:numId w:val="9"/>
        </w:numPr>
        <w:shd w:val="clear" w:color="auto" w:fill="auto"/>
        <w:tabs>
          <w:tab w:val="left" w:pos="1503"/>
        </w:tabs>
        <w:spacing w:before="0"/>
        <w:ind w:firstLine="740"/>
      </w:pPr>
      <w:r>
        <w:t>Осуществляет финансовое обеспечение выполнения государственного задания.</w:t>
      </w:r>
    </w:p>
    <w:p w14:paraId="65DE2687" w14:textId="77777777" w:rsidR="00797AEF" w:rsidRDefault="00797AEF" w:rsidP="00797AEF">
      <w:pPr>
        <w:pStyle w:val="Bodytext20"/>
        <w:numPr>
          <w:ilvl w:val="0"/>
          <w:numId w:val="9"/>
        </w:numPr>
        <w:shd w:val="clear" w:color="auto" w:fill="auto"/>
        <w:tabs>
          <w:tab w:val="left" w:pos="1503"/>
        </w:tabs>
        <w:spacing w:before="0"/>
        <w:ind w:firstLine="740"/>
      </w:pPr>
      <w:r w:rsidRPr="00797AEF">
        <w:t xml:space="preserve">Заключает, изменяет и прекращает трудовой договор с </w:t>
      </w:r>
      <w:r w:rsidRPr="00797AEF">
        <w:lastRenderedPageBreak/>
        <w:t>директором.</w:t>
      </w:r>
    </w:p>
    <w:p w14:paraId="1678F5EB" w14:textId="77777777" w:rsidR="00797AEF" w:rsidRDefault="00797AEF" w:rsidP="00797AEF">
      <w:pPr>
        <w:pStyle w:val="Bodytext20"/>
        <w:numPr>
          <w:ilvl w:val="0"/>
          <w:numId w:val="9"/>
        </w:numPr>
        <w:shd w:val="clear" w:color="auto" w:fill="auto"/>
        <w:tabs>
          <w:tab w:val="left" w:pos="1503"/>
        </w:tabs>
        <w:spacing w:before="0"/>
        <w:ind w:firstLine="740"/>
      </w:pPr>
      <w:r>
        <w:rPr>
          <w:color w:val="000000"/>
          <w:lang w:eastAsia="ru-RU" w:bidi="ru-RU"/>
        </w:rPr>
        <w:t>Предварительно согласовывает с</w:t>
      </w:r>
      <w:r w:rsidR="00D8259E">
        <w:rPr>
          <w:color w:val="000000"/>
          <w:lang w:eastAsia="ru-RU" w:bidi="ru-RU"/>
        </w:rPr>
        <w:t>ове</w:t>
      </w:r>
      <w:r>
        <w:rPr>
          <w:color w:val="000000"/>
          <w:lang w:eastAsia="ru-RU" w:bidi="ru-RU"/>
        </w:rPr>
        <w:t>ршение Учреждением крупных сделок и принимает решение об одобрении сделок, в совершении которых имеется заинтересованность в случаях, установленных законод</w:t>
      </w:r>
      <w:r>
        <w:t>ательством Российской Федерации.</w:t>
      </w:r>
    </w:p>
    <w:p w14:paraId="397EE8ED" w14:textId="77777777" w:rsidR="001B40D9" w:rsidRDefault="001B40D9" w:rsidP="001B40D9">
      <w:pPr>
        <w:pStyle w:val="Bodytext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3.2. </w:t>
      </w:r>
      <w:r w:rsidR="00797AEF">
        <w:rPr>
          <w:color w:val="000000"/>
          <w:lang w:eastAsia="ru-RU" w:bidi="ru-RU"/>
        </w:rPr>
        <w:t>Полномочия Департамента по управлению государственным имуществом Ханты-Мансийского автономного округа - Югры (в настоящем уставе также - департамент):</w:t>
      </w:r>
    </w:p>
    <w:p w14:paraId="54BA9A8C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503"/>
        </w:tabs>
        <w:spacing w:before="0"/>
        <w:ind w:firstLine="740"/>
      </w:pPr>
      <w:r>
        <w:rPr>
          <w:color w:val="000000"/>
          <w:lang w:eastAsia="ru-RU" w:bidi="ru-RU"/>
        </w:rPr>
        <w:t>Утверждает устав Учреждения, а также вносимые в него изменения.</w:t>
      </w:r>
    </w:p>
    <w:p w14:paraId="15C7CD85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475"/>
        </w:tabs>
        <w:spacing w:before="0"/>
        <w:ind w:firstLine="740"/>
      </w:pPr>
      <w:r>
        <w:rPr>
          <w:color w:val="000000"/>
          <w:lang w:eastAsia="ru-RU" w:bidi="ru-RU"/>
        </w:rPr>
        <w:t>Закрепляет имущество и иные объекты гражданских прав за Учреждением на праве оперативного управления. Прекращает право оперативного управления посредством изъятия имущества у Учреждения.</w:t>
      </w:r>
    </w:p>
    <w:p w14:paraId="2D2426EF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475"/>
        </w:tabs>
        <w:spacing w:before="0"/>
        <w:ind w:firstLine="740"/>
      </w:pPr>
      <w:r>
        <w:rPr>
          <w:color w:val="000000"/>
          <w:lang w:eastAsia="ru-RU" w:bidi="ru-RU"/>
        </w:rPr>
        <w:t>Принимает решение об отнесении имущества Учреждения к категории особо ценного движимого имущества.</w:t>
      </w:r>
    </w:p>
    <w:p w14:paraId="5EF65A77" w14:textId="77777777" w:rsidR="001B40D9" w:rsidRDefault="001B40D9" w:rsidP="00797AEF">
      <w:pPr>
        <w:pStyle w:val="Bodytext20"/>
        <w:numPr>
          <w:ilvl w:val="0"/>
          <w:numId w:val="10"/>
        </w:numPr>
        <w:shd w:val="clear" w:color="auto" w:fill="auto"/>
        <w:tabs>
          <w:tab w:val="left" w:pos="1475"/>
        </w:tabs>
        <w:spacing w:before="0"/>
        <w:ind w:firstLine="740"/>
      </w:pPr>
      <w:r>
        <w:rPr>
          <w:color w:val="000000"/>
          <w:lang w:eastAsia="ru-RU" w:bidi="ru-RU"/>
        </w:rPr>
        <w:t xml:space="preserve">Дает согласие на </w:t>
      </w:r>
      <w:r w:rsidR="00797AEF">
        <w:rPr>
          <w:color w:val="000000"/>
          <w:lang w:eastAsia="ru-RU" w:bidi="ru-RU"/>
        </w:rPr>
        <w:t>распоряжение недвижимым имуществом и особо ценным движимым имуществом Учреждения.</w:t>
      </w:r>
    </w:p>
    <w:p w14:paraId="2BF9778D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475"/>
        </w:tabs>
        <w:spacing w:before="0"/>
        <w:ind w:firstLine="740"/>
      </w:pPr>
      <w:r>
        <w:rPr>
          <w:color w:val="000000"/>
          <w:lang w:eastAsia="ru-RU" w:bidi="ru-RU"/>
        </w:rPr>
        <w:t>Утверждает передаточный акт</w:t>
      </w:r>
      <w:r w:rsidR="009E0653">
        <w:rPr>
          <w:color w:val="000000"/>
          <w:lang w:eastAsia="ru-RU" w:bidi="ru-RU"/>
        </w:rPr>
        <w:t xml:space="preserve"> при реорганизации</w:t>
      </w:r>
      <w:r>
        <w:rPr>
          <w:color w:val="000000"/>
          <w:lang w:eastAsia="ru-RU" w:bidi="ru-RU"/>
        </w:rPr>
        <w:t>, промежуточный и окончательный ликвидационные балансы.</w:t>
      </w:r>
    </w:p>
    <w:p w14:paraId="1C6C1A6A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450"/>
        </w:tabs>
        <w:spacing w:before="0" w:line="320" w:lineRule="exact"/>
        <w:ind w:firstLine="740"/>
      </w:pPr>
      <w:r>
        <w:rPr>
          <w:color w:val="000000"/>
          <w:lang w:eastAsia="ru-RU" w:bidi="ru-RU"/>
        </w:rPr>
        <w:t>Обращается в суд с исками о признании недействительными сделок с имуществом Учреждения.</w:t>
      </w:r>
    </w:p>
    <w:p w14:paraId="7A3E2534" w14:textId="77777777" w:rsidR="001B40D9" w:rsidRDefault="001B40D9" w:rsidP="001B40D9">
      <w:pPr>
        <w:pStyle w:val="Bodytext20"/>
        <w:numPr>
          <w:ilvl w:val="0"/>
          <w:numId w:val="10"/>
        </w:numPr>
        <w:shd w:val="clear" w:color="auto" w:fill="auto"/>
        <w:tabs>
          <w:tab w:val="left" w:pos="1631"/>
        </w:tabs>
        <w:spacing w:before="0" w:line="320" w:lineRule="exact"/>
        <w:ind w:firstLine="740"/>
      </w:pPr>
      <w:r>
        <w:rPr>
          <w:color w:val="000000"/>
          <w:lang w:eastAsia="ru-RU" w:bidi="ru-RU"/>
        </w:rPr>
        <w:t>Получает сообщения о результатах проверок Учреждения уполномоченными органами, устанавливающими соответствие расходования Учреждением денежных средств и использования имущества Учреждения целям, установленным настоящим уставом.</w:t>
      </w:r>
    </w:p>
    <w:p w14:paraId="3D262DC8" w14:textId="77777777" w:rsidR="001B40D9" w:rsidRDefault="001B40D9" w:rsidP="001B40D9">
      <w:pPr>
        <w:pStyle w:val="Bodytext20"/>
        <w:shd w:val="clear" w:color="auto" w:fill="auto"/>
        <w:spacing w:before="0" w:after="332" w:line="320" w:lineRule="exact"/>
        <w:ind w:firstLine="740"/>
      </w:pPr>
      <w:r>
        <w:rPr>
          <w:color w:val="000000"/>
          <w:lang w:eastAsia="ru-RU" w:bidi="ru-RU"/>
        </w:rPr>
        <w:t>3.3. Органы, указанные в настоящем разделе, осуществляют контроль деятельности Учреждения в пределах своей компетенции и иные полномочия в соответствии с актами, составляющими правовую систему Российской Федерации и Ханты-Мансийского автономного округа - Югры, и настоящим уставом.</w:t>
      </w:r>
    </w:p>
    <w:p w14:paraId="7CB72F17" w14:textId="77777777" w:rsidR="001B40D9" w:rsidRDefault="001B40D9" w:rsidP="001B40D9">
      <w:pPr>
        <w:pStyle w:val="Heading10"/>
        <w:keepNext/>
        <w:keepLines/>
        <w:shd w:val="clear" w:color="auto" w:fill="auto"/>
        <w:spacing w:after="242" w:line="280" w:lineRule="exact"/>
        <w:ind w:firstLine="740"/>
        <w:jc w:val="both"/>
      </w:pPr>
      <w:bookmarkStart w:id="3" w:name="bookmark2"/>
      <w:r>
        <w:rPr>
          <w:color w:val="000000"/>
          <w:lang w:eastAsia="ru-RU" w:bidi="ru-RU"/>
        </w:rPr>
        <w:t>Раздел 4. ИМУЩЕСТВО</w:t>
      </w:r>
      <w:bookmarkEnd w:id="3"/>
    </w:p>
    <w:p w14:paraId="1A96729B" w14:textId="77777777" w:rsidR="001B40D9" w:rsidRDefault="001B40D9" w:rsidP="001B40D9">
      <w:pPr>
        <w:pStyle w:val="Bodytext20"/>
        <w:numPr>
          <w:ilvl w:val="0"/>
          <w:numId w:val="11"/>
        </w:numPr>
        <w:shd w:val="clear" w:color="auto" w:fill="auto"/>
        <w:tabs>
          <w:tab w:val="left" w:pos="1280"/>
          <w:tab w:val="left" w:pos="8862"/>
        </w:tabs>
        <w:spacing w:before="0"/>
        <w:ind w:firstLine="740"/>
      </w:pPr>
      <w:r>
        <w:rPr>
          <w:color w:val="000000"/>
          <w:lang w:eastAsia="ru-RU" w:bidi="ru-RU"/>
        </w:rPr>
        <w:t>Имущество Учреждения находится в собственности Ханты-</w:t>
      </w:r>
      <w:r w:rsidRPr="001B40D9">
        <w:rPr>
          <w:color w:val="000000"/>
          <w:lang w:eastAsia="ru-RU" w:bidi="ru-RU"/>
        </w:rPr>
        <w:t>Мансийского автономного округа - Югры.</w:t>
      </w:r>
    </w:p>
    <w:p w14:paraId="18B7517E" w14:textId="77777777" w:rsidR="001B40D9" w:rsidRDefault="001B40D9" w:rsidP="001B40D9">
      <w:pPr>
        <w:pStyle w:val="Bodytext20"/>
        <w:numPr>
          <w:ilvl w:val="0"/>
          <w:numId w:val="11"/>
        </w:numPr>
        <w:shd w:val="clear" w:color="auto" w:fill="auto"/>
        <w:tabs>
          <w:tab w:val="left" w:pos="1280"/>
        </w:tabs>
        <w:spacing w:before="0"/>
        <w:ind w:firstLine="740"/>
      </w:pPr>
      <w:r>
        <w:rPr>
          <w:color w:val="000000"/>
          <w:lang w:eastAsia="ru-RU" w:bidi="ru-RU"/>
        </w:rPr>
        <w:t>Источниками формирования имущества Учреждения являются:</w:t>
      </w:r>
    </w:p>
    <w:p w14:paraId="4BBE168E" w14:textId="77777777" w:rsidR="001B40D9" w:rsidRDefault="001B40D9" w:rsidP="001B40D9">
      <w:pPr>
        <w:pStyle w:val="Bodytext20"/>
        <w:numPr>
          <w:ilvl w:val="0"/>
          <w:numId w:val="12"/>
        </w:numPr>
        <w:shd w:val="clear" w:color="auto" w:fill="auto"/>
        <w:tabs>
          <w:tab w:val="left" w:pos="1492"/>
        </w:tabs>
        <w:spacing w:before="0"/>
        <w:ind w:firstLine="740"/>
      </w:pPr>
      <w:r>
        <w:rPr>
          <w:color w:val="000000"/>
          <w:lang w:eastAsia="ru-RU" w:bidi="ru-RU"/>
        </w:rPr>
        <w:t>Бюджетные ассигнования.</w:t>
      </w:r>
    </w:p>
    <w:p w14:paraId="56741FE0" w14:textId="77777777" w:rsidR="001B40D9" w:rsidRDefault="001B40D9" w:rsidP="001B40D9">
      <w:pPr>
        <w:pStyle w:val="Bodytext20"/>
        <w:numPr>
          <w:ilvl w:val="0"/>
          <w:numId w:val="12"/>
        </w:numPr>
        <w:shd w:val="clear" w:color="auto" w:fill="auto"/>
        <w:tabs>
          <w:tab w:val="left" w:pos="1454"/>
        </w:tabs>
        <w:spacing w:before="0"/>
        <w:ind w:firstLine="740"/>
      </w:pPr>
      <w:r>
        <w:rPr>
          <w:color w:val="000000"/>
          <w:lang w:eastAsia="ru-RU" w:bidi="ru-RU"/>
        </w:rPr>
        <w:t>Доходы от разрешенной настоящим уставом приносящей доход деятельности.</w:t>
      </w:r>
    </w:p>
    <w:p w14:paraId="3FF7A97E" w14:textId="77777777" w:rsidR="001B40D9" w:rsidRDefault="001B40D9" w:rsidP="001B40D9">
      <w:pPr>
        <w:pStyle w:val="Bodytext20"/>
        <w:numPr>
          <w:ilvl w:val="0"/>
          <w:numId w:val="12"/>
        </w:numPr>
        <w:shd w:val="clear" w:color="auto" w:fill="auto"/>
        <w:tabs>
          <w:tab w:val="left" w:pos="1443"/>
        </w:tabs>
        <w:spacing w:before="0"/>
        <w:ind w:firstLine="740"/>
      </w:pPr>
      <w:r>
        <w:rPr>
          <w:color w:val="000000"/>
          <w:lang w:eastAsia="ru-RU" w:bidi="ru-RU"/>
        </w:rPr>
        <w:t>Имущество, находящееся у Учреждения на праве оперативного управления.</w:t>
      </w:r>
    </w:p>
    <w:p w14:paraId="1B2E2DCD" w14:textId="77777777" w:rsidR="001B40D9" w:rsidRDefault="001B40D9" w:rsidP="001B40D9">
      <w:pPr>
        <w:pStyle w:val="Bodytext20"/>
        <w:numPr>
          <w:ilvl w:val="0"/>
          <w:numId w:val="12"/>
        </w:numPr>
        <w:shd w:val="clear" w:color="auto" w:fill="auto"/>
        <w:tabs>
          <w:tab w:val="left" w:pos="1436"/>
        </w:tabs>
        <w:spacing w:before="0"/>
        <w:ind w:firstLine="740"/>
      </w:pPr>
      <w:r>
        <w:rPr>
          <w:color w:val="000000"/>
          <w:lang w:eastAsia="ru-RU" w:bidi="ru-RU"/>
        </w:rPr>
        <w:t>Иные источники, не запрещенные законодательством Российской Федерации.</w:t>
      </w:r>
    </w:p>
    <w:p w14:paraId="559FE1F2" w14:textId="77777777" w:rsidR="001B40D9" w:rsidRDefault="001B40D9" w:rsidP="001B40D9">
      <w:pPr>
        <w:pStyle w:val="Bodytext20"/>
        <w:numPr>
          <w:ilvl w:val="1"/>
          <w:numId w:val="12"/>
        </w:numPr>
        <w:shd w:val="clear" w:color="auto" w:fill="auto"/>
        <w:tabs>
          <w:tab w:val="left" w:pos="1428"/>
        </w:tabs>
        <w:spacing w:before="0"/>
        <w:ind w:firstLine="740"/>
      </w:pPr>
      <w:r>
        <w:rPr>
          <w:color w:val="000000"/>
          <w:lang w:eastAsia="ru-RU" w:bidi="ru-RU"/>
        </w:rPr>
        <w:t xml:space="preserve">Имущество, переданное Учреждению собственником, плоды, продукция и доходы от его использования, а также имущество, приобретенное Учреждением по договору и иным основаниям, поступают в </w:t>
      </w:r>
      <w:r>
        <w:rPr>
          <w:color w:val="000000"/>
          <w:lang w:eastAsia="ru-RU" w:bidi="ru-RU"/>
        </w:rPr>
        <w:lastRenderedPageBreak/>
        <w:t>оперативное управление Учреждения.</w:t>
      </w:r>
    </w:p>
    <w:p w14:paraId="71ABDDE6" w14:textId="77777777" w:rsidR="001B40D9" w:rsidRDefault="001B40D9" w:rsidP="001B40D9">
      <w:pPr>
        <w:pStyle w:val="Bodytext20"/>
        <w:numPr>
          <w:ilvl w:val="1"/>
          <w:numId w:val="12"/>
        </w:numPr>
        <w:shd w:val="clear" w:color="auto" w:fill="auto"/>
        <w:tabs>
          <w:tab w:val="left" w:pos="1428"/>
        </w:tabs>
        <w:spacing w:before="0"/>
        <w:ind w:firstLine="740"/>
      </w:pPr>
      <w:r>
        <w:rPr>
          <w:color w:val="000000"/>
          <w:lang w:eastAsia="ru-RU" w:bidi="ru-RU"/>
        </w:rPr>
        <w:t>Учреждение владеет, пользуется, распоряжается имуществом в соответствии с его назначением, настоящим уставом, нормативными правовыми актами Российской Федерации и Ханты-Мансийского автономного округа - Югры.</w:t>
      </w:r>
    </w:p>
    <w:p w14:paraId="696CAA5A" w14:textId="77777777" w:rsidR="001B40D9" w:rsidRPr="009E0653" w:rsidRDefault="001B40D9" w:rsidP="00F46D84">
      <w:pPr>
        <w:pStyle w:val="Bodytext20"/>
        <w:numPr>
          <w:ilvl w:val="1"/>
          <w:numId w:val="12"/>
        </w:numPr>
        <w:shd w:val="clear" w:color="auto" w:fill="auto"/>
        <w:tabs>
          <w:tab w:val="left" w:pos="1245"/>
        </w:tabs>
        <w:spacing w:before="0"/>
        <w:ind w:firstLine="740"/>
      </w:pPr>
      <w:r>
        <w:rPr>
          <w:color w:val="000000"/>
          <w:lang w:eastAsia="ru-RU" w:bidi="ru-RU"/>
        </w:rPr>
        <w:t>При ликвидации Учреждения его имущество, оставшееся после удовлетворения требований кредиторов, передается Департаменту.</w:t>
      </w:r>
    </w:p>
    <w:p w14:paraId="08D02AD2" w14:textId="77777777" w:rsidR="009E0653" w:rsidRDefault="009E0653" w:rsidP="009E0653">
      <w:pPr>
        <w:pStyle w:val="Bodytext20"/>
        <w:shd w:val="clear" w:color="auto" w:fill="auto"/>
        <w:tabs>
          <w:tab w:val="left" w:pos="1245"/>
        </w:tabs>
        <w:spacing w:before="0"/>
        <w:ind w:left="740"/>
      </w:pPr>
    </w:p>
    <w:p w14:paraId="350771E3" w14:textId="77777777" w:rsidR="001B40D9" w:rsidRDefault="001B40D9" w:rsidP="001B40D9">
      <w:pPr>
        <w:pStyle w:val="Heading10"/>
        <w:keepNext/>
        <w:keepLines/>
        <w:shd w:val="clear" w:color="auto" w:fill="auto"/>
        <w:spacing w:after="242" w:line="280" w:lineRule="exact"/>
        <w:ind w:firstLine="740"/>
        <w:jc w:val="both"/>
      </w:pPr>
      <w:bookmarkStart w:id="4" w:name="bookmark3"/>
      <w:r>
        <w:rPr>
          <w:color w:val="000000"/>
          <w:lang w:eastAsia="ru-RU" w:bidi="ru-RU"/>
        </w:rPr>
        <w:t>Раздел 5. УПРАВЛЕНИЕ</w:t>
      </w:r>
      <w:bookmarkEnd w:id="4"/>
    </w:p>
    <w:p w14:paraId="2DD31CA5" w14:textId="77777777" w:rsidR="008D4B7C" w:rsidRDefault="00DB4FB9" w:rsidP="008D4B7C">
      <w:pPr>
        <w:pStyle w:val="Bodytext20"/>
        <w:tabs>
          <w:tab w:val="left" w:pos="1355"/>
        </w:tabs>
        <w:spacing w:before="0"/>
      </w:pPr>
      <w:r>
        <w:t xml:space="preserve">          5.1. </w:t>
      </w:r>
      <w:r w:rsidR="00F46D84">
        <w:t>Органом управления Учреждения является директор</w:t>
      </w:r>
      <w:r w:rsidR="008D4B7C">
        <w:t>.</w:t>
      </w:r>
    </w:p>
    <w:p w14:paraId="79A8E2C2" w14:textId="6EF45678" w:rsidR="00F46D84" w:rsidRDefault="008D4B7C" w:rsidP="008D4B7C">
      <w:pPr>
        <w:pStyle w:val="Bodytext20"/>
        <w:tabs>
          <w:tab w:val="left" w:pos="1355"/>
        </w:tabs>
        <w:spacing w:before="0"/>
        <w:ind w:firstLine="709"/>
      </w:pPr>
      <w:r>
        <w:t>Н</w:t>
      </w:r>
      <w:r w:rsidR="00F46D84">
        <w:t>азнач</w:t>
      </w:r>
      <w:r>
        <w:t>ение директора, заключение, изменение и прекращение трудового договора с ним осуществляют уполномоченные на это исполнительные органы</w:t>
      </w:r>
      <w:r w:rsidR="00F46D84">
        <w:t xml:space="preserve"> Ханты-Мансийского автономного округа - Югры.</w:t>
      </w:r>
    </w:p>
    <w:p w14:paraId="025204FD" w14:textId="77777777" w:rsidR="008D4B7C" w:rsidRDefault="00F46D84" w:rsidP="008D4B7C">
      <w:pPr>
        <w:pStyle w:val="Bodytext20"/>
        <w:shd w:val="clear" w:color="auto" w:fill="auto"/>
        <w:tabs>
          <w:tab w:val="left" w:pos="1355"/>
        </w:tabs>
        <w:spacing w:before="0"/>
        <w:ind w:firstLine="709"/>
      </w:pPr>
      <w:r>
        <w:t xml:space="preserve">Директор действует в соответствии с актами, составляющими правовую систему Российской Федерации, настоящим уставом и трудовым договором, заключенным с ним. </w:t>
      </w:r>
    </w:p>
    <w:p w14:paraId="5F102FC0" w14:textId="4083B08E" w:rsidR="00F46D84" w:rsidRPr="00F46D84" w:rsidRDefault="00F46D84" w:rsidP="008D4B7C">
      <w:pPr>
        <w:pStyle w:val="Bodytext20"/>
        <w:shd w:val="clear" w:color="auto" w:fill="auto"/>
        <w:tabs>
          <w:tab w:val="left" w:pos="1355"/>
        </w:tabs>
        <w:spacing w:before="0"/>
        <w:ind w:firstLine="709"/>
      </w:pPr>
      <w:r>
        <w:t xml:space="preserve">Срок </w:t>
      </w:r>
      <w:r w:rsidR="008D4B7C">
        <w:t xml:space="preserve">полномочий директора составляет от одного года до трех лет и определяется трудовым договором. </w:t>
      </w:r>
    </w:p>
    <w:p w14:paraId="0B04BB95" w14:textId="77777777" w:rsidR="00F46D84" w:rsidRPr="00F46D84" w:rsidRDefault="00DB4FB9" w:rsidP="00DB4FB9">
      <w:pPr>
        <w:pStyle w:val="Bodytext20"/>
        <w:shd w:val="clear" w:color="auto" w:fill="auto"/>
        <w:tabs>
          <w:tab w:val="left" w:pos="1698"/>
        </w:tabs>
        <w:spacing w:befor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5.2. </w:t>
      </w:r>
      <w:r w:rsidR="00F46D84" w:rsidRPr="00F46D84">
        <w:rPr>
          <w:color w:val="000000"/>
          <w:lang w:eastAsia="ru-RU" w:bidi="ru-RU"/>
        </w:rPr>
        <w:t>К компетенции директора относится решение всех вопросов деятельности Учреждения (кроме тех, решение которых настоящим уставом и законодательством отнесено к компетенции других органов), в том числе:</w:t>
      </w:r>
    </w:p>
    <w:p w14:paraId="4F9D0D02" w14:textId="77777777" w:rsidR="00F46D84" w:rsidRPr="00F46D84" w:rsidRDefault="00F46D84" w:rsidP="00DB4FB9">
      <w:pPr>
        <w:pStyle w:val="Bodytext20"/>
        <w:shd w:val="clear" w:color="auto" w:fill="auto"/>
        <w:spacing w:before="0"/>
        <w:rPr>
          <w:color w:val="000000"/>
          <w:lang w:eastAsia="ru-RU" w:bidi="ru-RU"/>
        </w:rPr>
      </w:pPr>
      <w:r w:rsidRPr="00F46D84">
        <w:rPr>
          <w:rFonts w:eastAsia="Microsoft Sans Serif"/>
          <w:color w:val="000000"/>
          <w:lang w:eastAsia="ru-RU" w:bidi="ru-RU"/>
        </w:rPr>
        <w:t>действует без доверенности от имени Учреждения, совершает сделки от имени Учреждения, заключает, изменяет и расторгает трудовые договоры, выдает доверенности, осуществляет расчеты, утверждает штатное расписание, издает приказы и дает указания, обязательные для всех работников Учреждения, утверждает должностные инструкции работников Учреждения и положен</w:t>
      </w:r>
      <w:r w:rsidR="009E0653">
        <w:rPr>
          <w:rFonts w:eastAsia="Microsoft Sans Serif"/>
          <w:color w:val="000000"/>
          <w:lang w:eastAsia="ru-RU" w:bidi="ru-RU"/>
        </w:rPr>
        <w:t>ия о структурных подразделениях</w:t>
      </w:r>
      <w:r w:rsidRPr="00F46D84">
        <w:rPr>
          <w:rFonts w:eastAsia="Microsoft Sans Serif"/>
          <w:color w:val="000000"/>
          <w:lang w:eastAsia="ru-RU" w:bidi="ru-RU"/>
        </w:rPr>
        <w:t>.</w:t>
      </w:r>
    </w:p>
    <w:p w14:paraId="5708E350" w14:textId="77777777" w:rsidR="001B40D9" w:rsidRDefault="00F46D84" w:rsidP="00F46D84">
      <w:pPr>
        <w:pStyle w:val="Bodytext20"/>
        <w:shd w:val="clear" w:color="auto" w:fill="auto"/>
        <w:spacing w:before="0"/>
        <w:ind w:firstLine="708"/>
      </w:pPr>
      <w:r w:rsidRPr="00F46D84">
        <w:rPr>
          <w:color w:val="000000"/>
          <w:lang w:eastAsia="ru-RU" w:bidi="ru-RU"/>
        </w:rPr>
        <w:t xml:space="preserve">5.3. </w:t>
      </w:r>
      <w:r w:rsidR="001B40D9" w:rsidRPr="00F46D84">
        <w:rPr>
          <w:color w:val="000000"/>
          <w:lang w:eastAsia="ru-RU" w:bidi="ru-RU"/>
        </w:rPr>
        <w:t>Директор обеспечивает выполнение государственного задания,</w:t>
      </w:r>
      <w:r w:rsidR="001B40D9">
        <w:rPr>
          <w:color w:val="000000"/>
          <w:lang w:eastAsia="ru-RU" w:bidi="ru-RU"/>
        </w:rPr>
        <w:t xml:space="preserve"> надлежащее оформление всех совершаемых Учреждением сделок, ведение всей необходимой в деятельности Учреждения документации, целевое расходование денежных средств Учреждения, сохранность и надлежащее использование имущества Учреждения.</w:t>
      </w:r>
    </w:p>
    <w:p w14:paraId="0B0548E3" w14:textId="77777777" w:rsidR="001B40D9" w:rsidRDefault="00DB4FB9" w:rsidP="008D4B7C">
      <w:pPr>
        <w:pStyle w:val="Bodytext20"/>
        <w:shd w:val="clear" w:color="auto" w:fill="auto"/>
        <w:spacing w:before="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5.4. </w:t>
      </w:r>
      <w:r w:rsidR="001B40D9">
        <w:rPr>
          <w:color w:val="000000"/>
          <w:lang w:eastAsia="ru-RU" w:bidi="ru-RU"/>
        </w:rPr>
        <w:t>Директор имеет право делегировать часть своих полномочий заместителям и руководителям обособленных структурных подразделений Учреждения, определяет порядок, объем и условия исполнения обязанностей директора в период своего временного отсутствия.</w:t>
      </w:r>
    </w:p>
    <w:p w14:paraId="64C9D141" w14:textId="77777777" w:rsidR="00FE5D1A" w:rsidRPr="00FE5D1A" w:rsidRDefault="00FE5D1A" w:rsidP="008D4B7C">
      <w:pPr>
        <w:widowControl w:val="0"/>
        <w:spacing w:after="0" w:line="313" w:lineRule="exact"/>
        <w:ind w:right="4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5.5. </w:t>
      </w:r>
      <w:r w:rsidRPr="00FE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учреждении действует художественный совет, который является совещательным органом. Художественный совет участвует в решении вопросов, связанных с планированием и осуществлением учреждением культурной деятельности.</w:t>
      </w:r>
    </w:p>
    <w:p w14:paraId="2D6D8B92" w14:textId="77777777" w:rsidR="00FE5D1A" w:rsidRPr="00DB4FB9" w:rsidRDefault="00FE5D1A" w:rsidP="00FE5D1A">
      <w:pPr>
        <w:pStyle w:val="Bodytext20"/>
        <w:shd w:val="clear" w:color="auto" w:fill="auto"/>
        <w:spacing w:before="0" w:after="329"/>
        <w:ind w:firstLine="708"/>
        <w:rPr>
          <w:color w:val="000000"/>
          <w:lang w:eastAsia="ru-RU" w:bidi="ru-RU"/>
        </w:rPr>
      </w:pPr>
      <w:r w:rsidRPr="00FE5D1A">
        <w:rPr>
          <w:rFonts w:eastAsia="Microsoft Sans Serif"/>
          <w:color w:val="000000"/>
          <w:lang w:eastAsia="ru-RU" w:bidi="ru-RU"/>
        </w:rPr>
        <w:t>Директор формирует художественный совет и утверждает положение о нем.</w:t>
      </w:r>
    </w:p>
    <w:p w14:paraId="5E903B86" w14:textId="77777777" w:rsidR="001B40D9" w:rsidRDefault="001B40D9" w:rsidP="001B40D9">
      <w:pPr>
        <w:pStyle w:val="Heading10"/>
        <w:keepNext/>
        <w:keepLines/>
        <w:shd w:val="clear" w:color="auto" w:fill="auto"/>
        <w:spacing w:after="0" w:line="356" w:lineRule="exact"/>
        <w:ind w:firstLine="740"/>
        <w:jc w:val="both"/>
      </w:pPr>
      <w:bookmarkStart w:id="5" w:name="bookmark4"/>
      <w:r>
        <w:rPr>
          <w:color w:val="000000"/>
          <w:lang w:eastAsia="ru-RU" w:bidi="ru-RU"/>
        </w:rPr>
        <w:lastRenderedPageBreak/>
        <w:t>Раздел 6. ЛИКВИДАЦИЯ, РЕОРГАНИЗАЦИЯ И ИЗМЕНЕНИЕ ТИПА</w:t>
      </w:r>
      <w:bookmarkEnd w:id="5"/>
    </w:p>
    <w:p w14:paraId="5E487B90" w14:textId="77777777" w:rsidR="001B40D9" w:rsidRDefault="001B40D9" w:rsidP="001B40D9">
      <w:pPr>
        <w:pStyle w:val="Bodytext20"/>
        <w:numPr>
          <w:ilvl w:val="0"/>
          <w:numId w:val="14"/>
        </w:numPr>
        <w:shd w:val="clear" w:color="auto" w:fill="auto"/>
        <w:tabs>
          <w:tab w:val="left" w:pos="1355"/>
        </w:tabs>
        <w:spacing w:before="0"/>
        <w:ind w:firstLine="740"/>
      </w:pPr>
      <w:r>
        <w:rPr>
          <w:color w:val="000000"/>
          <w:lang w:eastAsia="ru-RU" w:bidi="ru-RU"/>
        </w:rPr>
        <w:t>Решение о ликвидации, реорганизации Учреждения принимается Правительством Ханты-Мансийского автономного округа - Югры, а также иными лицами в случаях, установленных нормативными правовыми актами Российской Федерации.</w:t>
      </w:r>
    </w:p>
    <w:p w14:paraId="1DB93522" w14:textId="77777777" w:rsidR="007548F9" w:rsidRDefault="001B40D9" w:rsidP="00FE5D1A">
      <w:pPr>
        <w:pStyle w:val="Bodytext20"/>
        <w:numPr>
          <w:ilvl w:val="0"/>
          <w:numId w:val="14"/>
        </w:numPr>
        <w:shd w:val="clear" w:color="auto" w:fill="auto"/>
        <w:tabs>
          <w:tab w:val="left" w:pos="1508"/>
        </w:tabs>
        <w:spacing w:before="0" w:line="240" w:lineRule="auto"/>
        <w:ind w:firstLine="740"/>
      </w:pPr>
      <w:r w:rsidRPr="00D8259E">
        <w:rPr>
          <w:color w:val="000000"/>
          <w:lang w:eastAsia="ru-RU" w:bidi="ru-RU"/>
        </w:rPr>
        <w:t>Решение об изменении типа Учреждения принимается Правительством Ханты-Мансий</w:t>
      </w:r>
      <w:r w:rsidR="00FE5D1A" w:rsidRPr="00D8259E">
        <w:rPr>
          <w:color w:val="000000"/>
          <w:lang w:eastAsia="ru-RU" w:bidi="ru-RU"/>
        </w:rPr>
        <w:t>ского автономного округа – Югры.</w:t>
      </w:r>
    </w:p>
    <w:sectPr w:rsidR="007548F9" w:rsidSect="0066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E8D"/>
    <w:multiLevelType w:val="multilevel"/>
    <w:tmpl w:val="076294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C3410"/>
    <w:multiLevelType w:val="multilevel"/>
    <w:tmpl w:val="270C54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color w:val="000000"/>
      </w:rPr>
    </w:lvl>
  </w:abstractNum>
  <w:abstractNum w:abstractNumId="2" w15:restartNumberingAfterBreak="0">
    <w:nsid w:val="08960248"/>
    <w:multiLevelType w:val="multilevel"/>
    <w:tmpl w:val="43A0D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22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hint="default"/>
        <w:color w:val="000000"/>
      </w:rPr>
    </w:lvl>
  </w:abstractNum>
  <w:abstractNum w:abstractNumId="3" w15:restartNumberingAfterBreak="0">
    <w:nsid w:val="09955035"/>
    <w:multiLevelType w:val="multilevel"/>
    <w:tmpl w:val="9252DC9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6799F"/>
    <w:multiLevelType w:val="multilevel"/>
    <w:tmpl w:val="13DC4F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0EB2049D"/>
    <w:multiLevelType w:val="multilevel"/>
    <w:tmpl w:val="300477E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D60BD5"/>
    <w:multiLevelType w:val="multilevel"/>
    <w:tmpl w:val="5B902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color w:val="000000"/>
      </w:rPr>
    </w:lvl>
  </w:abstractNum>
  <w:abstractNum w:abstractNumId="7" w15:restartNumberingAfterBreak="0">
    <w:nsid w:val="24BF7D00"/>
    <w:multiLevelType w:val="multilevel"/>
    <w:tmpl w:val="81147D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4D21C3"/>
    <w:multiLevelType w:val="multilevel"/>
    <w:tmpl w:val="CA18A134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67683A"/>
    <w:multiLevelType w:val="multilevel"/>
    <w:tmpl w:val="AD66C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626147D"/>
    <w:multiLevelType w:val="multilevel"/>
    <w:tmpl w:val="48147B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7A5C24"/>
    <w:multiLevelType w:val="multilevel"/>
    <w:tmpl w:val="40D6C1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CE4048"/>
    <w:multiLevelType w:val="multilevel"/>
    <w:tmpl w:val="BB4CE5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3" w15:restartNumberingAfterBreak="0">
    <w:nsid w:val="3FDE69B3"/>
    <w:multiLevelType w:val="multilevel"/>
    <w:tmpl w:val="88025A0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DB5BDE"/>
    <w:multiLevelType w:val="multilevel"/>
    <w:tmpl w:val="1D18A1B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8F349C"/>
    <w:multiLevelType w:val="multilevel"/>
    <w:tmpl w:val="287C5FC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54BB5D8D"/>
    <w:multiLevelType w:val="multilevel"/>
    <w:tmpl w:val="522E1D7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73486A"/>
    <w:multiLevelType w:val="multilevel"/>
    <w:tmpl w:val="784206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4C02AC"/>
    <w:multiLevelType w:val="multilevel"/>
    <w:tmpl w:val="554A5264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D806C6"/>
    <w:multiLevelType w:val="multilevel"/>
    <w:tmpl w:val="1CAA22E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4256BB"/>
    <w:multiLevelType w:val="multilevel"/>
    <w:tmpl w:val="054800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1" w15:restartNumberingAfterBreak="0">
    <w:nsid w:val="71900108"/>
    <w:multiLevelType w:val="multilevel"/>
    <w:tmpl w:val="59BAC16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7707E2"/>
    <w:multiLevelType w:val="multilevel"/>
    <w:tmpl w:val="347A9A0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917893"/>
    <w:multiLevelType w:val="multilevel"/>
    <w:tmpl w:val="FB9A02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0332B6"/>
    <w:multiLevelType w:val="multilevel"/>
    <w:tmpl w:val="56B4C35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D073B4"/>
    <w:multiLevelType w:val="multilevel"/>
    <w:tmpl w:val="0074C97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4E36C6"/>
    <w:multiLevelType w:val="multilevel"/>
    <w:tmpl w:val="34E837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23"/>
  </w:num>
  <w:num w:numId="5">
    <w:abstractNumId w:val="5"/>
  </w:num>
  <w:num w:numId="6">
    <w:abstractNumId w:val="11"/>
  </w:num>
  <w:num w:numId="7">
    <w:abstractNumId w:val="19"/>
  </w:num>
  <w:num w:numId="8">
    <w:abstractNumId w:val="24"/>
  </w:num>
  <w:num w:numId="9">
    <w:abstractNumId w:val="13"/>
  </w:num>
  <w:num w:numId="10">
    <w:abstractNumId w:val="16"/>
  </w:num>
  <w:num w:numId="11">
    <w:abstractNumId w:val="0"/>
  </w:num>
  <w:num w:numId="12">
    <w:abstractNumId w:val="21"/>
  </w:num>
  <w:num w:numId="13">
    <w:abstractNumId w:val="10"/>
  </w:num>
  <w:num w:numId="14">
    <w:abstractNumId w:val="26"/>
  </w:num>
  <w:num w:numId="15">
    <w:abstractNumId w:val="25"/>
  </w:num>
  <w:num w:numId="16">
    <w:abstractNumId w:val="22"/>
  </w:num>
  <w:num w:numId="17">
    <w:abstractNumId w:val="1"/>
  </w:num>
  <w:num w:numId="18">
    <w:abstractNumId w:val="3"/>
  </w:num>
  <w:num w:numId="19">
    <w:abstractNumId w:val="17"/>
  </w:num>
  <w:num w:numId="20">
    <w:abstractNumId w:val="20"/>
  </w:num>
  <w:num w:numId="21">
    <w:abstractNumId w:val="14"/>
  </w:num>
  <w:num w:numId="22">
    <w:abstractNumId w:val="4"/>
  </w:num>
  <w:num w:numId="23">
    <w:abstractNumId w:val="12"/>
  </w:num>
  <w:num w:numId="24">
    <w:abstractNumId w:val="9"/>
  </w:num>
  <w:num w:numId="25">
    <w:abstractNumId w:val="2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2AA"/>
    <w:rsid w:val="00093D42"/>
    <w:rsid w:val="001B2D7B"/>
    <w:rsid w:val="001B40D9"/>
    <w:rsid w:val="001E59A1"/>
    <w:rsid w:val="00262CA3"/>
    <w:rsid w:val="003A0730"/>
    <w:rsid w:val="003D0D7B"/>
    <w:rsid w:val="004D32AA"/>
    <w:rsid w:val="00666264"/>
    <w:rsid w:val="006D49B7"/>
    <w:rsid w:val="007548F9"/>
    <w:rsid w:val="00797AEF"/>
    <w:rsid w:val="008D4B7C"/>
    <w:rsid w:val="009E0653"/>
    <w:rsid w:val="00B75810"/>
    <w:rsid w:val="00D8259E"/>
    <w:rsid w:val="00DB4FB9"/>
    <w:rsid w:val="00E329AA"/>
    <w:rsid w:val="00EE4FC6"/>
    <w:rsid w:val="00F4614C"/>
    <w:rsid w:val="00F46D84"/>
    <w:rsid w:val="00FE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882"/>
  <w15:docId w15:val="{A80C517E-22E2-4BF7-B19F-A588C07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1B40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1B40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1B40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1B40D9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1B40D9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rsid w:val="001B40D9"/>
    <w:pPr>
      <w:widowControl w:val="0"/>
      <w:shd w:val="clear" w:color="auto" w:fill="FFFFFF"/>
      <w:spacing w:before="240" w:after="240" w:line="320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E59A1"/>
    <w:pPr>
      <w:ind w:left="720"/>
      <w:contextualSpacing/>
    </w:pPr>
  </w:style>
  <w:style w:type="table" w:styleId="a4">
    <w:name w:val="Table Grid"/>
    <w:basedOn w:val="a1"/>
    <w:uiPriority w:val="59"/>
    <w:rsid w:val="00EE4F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Першина</cp:lastModifiedBy>
  <cp:revision>6</cp:revision>
  <dcterms:created xsi:type="dcterms:W3CDTF">2021-04-29T11:59:00Z</dcterms:created>
  <dcterms:modified xsi:type="dcterms:W3CDTF">2025-11-13T11:19:00Z</dcterms:modified>
</cp:coreProperties>
</file>