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3"/>
        <w:gridCol w:w="4334"/>
      </w:tblGrid>
      <w:tr w:rsidR="003118F7" w14:paraId="362BB140" w14:textId="77777777">
        <w:trPr>
          <w:trHeight w:val="349"/>
        </w:trPr>
        <w:tc>
          <w:tcPr>
            <w:tcW w:w="8667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5921B2E2" w14:textId="77777777" w:rsidR="003118F7" w:rsidRPr="00C33218" w:rsidRDefault="003118F7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C33218">
              <w:rPr>
                <w:b/>
                <w:bCs/>
                <w:sz w:val="28"/>
                <w:szCs w:val="28"/>
              </w:rPr>
              <w:t xml:space="preserve">Условия доступности для инвалидов </w:t>
            </w:r>
          </w:p>
          <w:p w14:paraId="1FF5DCFE" w14:textId="720C3387" w:rsidR="00C33218" w:rsidRDefault="00C33218">
            <w:pPr>
              <w:pStyle w:val="Default"/>
              <w:rPr>
                <w:sz w:val="28"/>
                <w:szCs w:val="28"/>
              </w:rPr>
            </w:pPr>
          </w:p>
        </w:tc>
      </w:tr>
      <w:tr w:rsidR="003118F7" w14:paraId="755BE3E1" w14:textId="77777777" w:rsidTr="003118F7">
        <w:trPr>
          <w:trHeight w:val="1105"/>
        </w:trPr>
        <w:tc>
          <w:tcPr>
            <w:tcW w:w="433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53BA7D6" w14:textId="77777777" w:rsidR="003118F7" w:rsidRDefault="003118F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нарушениями зрения, в том числе использующих собаку проводника </w:t>
            </w:r>
          </w:p>
        </w:tc>
        <w:tc>
          <w:tcPr>
            <w:tcW w:w="433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A45DDD4" w14:textId="1762877F" w:rsidR="003118F7" w:rsidRDefault="00C33218">
            <w:pPr>
              <w:pStyle w:val="Defaul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</w:t>
            </w:r>
            <w:r w:rsidR="003118F7">
              <w:rPr>
                <w:i/>
                <w:iCs/>
                <w:sz w:val="28"/>
                <w:szCs w:val="28"/>
              </w:rPr>
              <w:t xml:space="preserve">доступно  </w:t>
            </w:r>
          </w:p>
        </w:tc>
      </w:tr>
      <w:tr w:rsidR="003118F7" w14:paraId="39B0E4EA" w14:textId="77777777" w:rsidTr="003118F7">
        <w:trPr>
          <w:trHeight w:val="725"/>
        </w:trPr>
        <w:tc>
          <w:tcPr>
            <w:tcW w:w="433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1423515" w14:textId="77777777" w:rsidR="003118F7" w:rsidRDefault="003118F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нарушениями слуха </w:t>
            </w:r>
          </w:p>
        </w:tc>
        <w:tc>
          <w:tcPr>
            <w:tcW w:w="433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3FB5AB1" w14:textId="7CD87738" w:rsidR="003118F7" w:rsidRDefault="00C33218">
            <w:pPr>
              <w:pStyle w:val="Defaul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</w:t>
            </w:r>
            <w:r w:rsidR="003118F7">
              <w:rPr>
                <w:i/>
                <w:iCs/>
                <w:sz w:val="28"/>
                <w:szCs w:val="28"/>
              </w:rPr>
              <w:t xml:space="preserve">доступно </w:t>
            </w:r>
          </w:p>
          <w:p w14:paraId="6A7F88D3" w14:textId="6C5F5BD1" w:rsidR="003118F7" w:rsidRDefault="003118F7">
            <w:pPr>
              <w:pStyle w:val="Defaul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3118F7" w14:paraId="6E2DBD21" w14:textId="77777777" w:rsidTr="003118F7">
        <w:trPr>
          <w:trHeight w:val="1303"/>
        </w:trPr>
        <w:tc>
          <w:tcPr>
            <w:tcW w:w="433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24AABD0" w14:textId="77777777" w:rsidR="003118F7" w:rsidRDefault="003118F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опорно-двигательного аппарата, в том числе использующих кресла-коляски </w:t>
            </w:r>
          </w:p>
        </w:tc>
        <w:tc>
          <w:tcPr>
            <w:tcW w:w="433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5AE3D5B" w14:textId="25FC928D" w:rsidR="003118F7" w:rsidRDefault="00C33218">
            <w:pPr>
              <w:pStyle w:val="Defaul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</w:t>
            </w:r>
            <w:r w:rsidR="003118F7">
              <w:rPr>
                <w:i/>
                <w:iCs/>
                <w:sz w:val="28"/>
                <w:szCs w:val="28"/>
              </w:rPr>
              <w:t xml:space="preserve">доступно </w:t>
            </w:r>
          </w:p>
          <w:p w14:paraId="09DFEA57" w14:textId="0B26D8FF" w:rsidR="003118F7" w:rsidRDefault="003118F7">
            <w:pPr>
              <w:pStyle w:val="Defaul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3118F7" w14:paraId="3F32E5C5" w14:textId="77777777" w:rsidTr="003118F7">
        <w:trPr>
          <w:trHeight w:val="1146"/>
        </w:trPr>
        <w:tc>
          <w:tcPr>
            <w:tcW w:w="433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BBD9DA9" w14:textId="77777777" w:rsidR="003118F7" w:rsidRDefault="003118F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нарушениями интеллекта. с нарушениями языковых и речевых функций </w:t>
            </w:r>
          </w:p>
        </w:tc>
        <w:tc>
          <w:tcPr>
            <w:tcW w:w="433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4565434" w14:textId="39F4D932" w:rsidR="003118F7" w:rsidRDefault="00C33218">
            <w:pPr>
              <w:pStyle w:val="Defaul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</w:t>
            </w:r>
            <w:r w:rsidR="003118F7">
              <w:rPr>
                <w:i/>
                <w:iCs/>
                <w:sz w:val="28"/>
                <w:szCs w:val="28"/>
              </w:rPr>
              <w:t xml:space="preserve">доступно </w:t>
            </w:r>
          </w:p>
          <w:p w14:paraId="345BC21F" w14:textId="6C5B71BA" w:rsidR="003118F7" w:rsidRDefault="003118F7">
            <w:pPr>
              <w:pStyle w:val="Default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</w:tbl>
    <w:p w14:paraId="5958CA52" w14:textId="6636ABAC" w:rsidR="00EB36E0" w:rsidRDefault="00EB36E0"/>
    <w:p w14:paraId="5A64C551" w14:textId="2E245987" w:rsidR="008A5392" w:rsidRDefault="008A539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A5392">
        <w:rPr>
          <w:rFonts w:ascii="Times New Roman" w:hAnsi="Times New Roman" w:cs="Times New Roman"/>
          <w:b/>
          <w:bCs/>
          <w:sz w:val="28"/>
          <w:szCs w:val="28"/>
        </w:rPr>
        <w:t>Архитектурная доступность и технические средства</w:t>
      </w:r>
    </w:p>
    <w:p w14:paraId="438B4E32" w14:textId="1D240229" w:rsidR="008A5392" w:rsidRDefault="008A539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FFC084E" wp14:editId="5E5697A4">
            <wp:extent cx="5943600" cy="445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3A4F5" w14:textId="41798224" w:rsidR="00B439A5" w:rsidRPr="00B439A5" w:rsidRDefault="00B439A5">
      <w:pPr>
        <w:rPr>
          <w:rFonts w:ascii="Times New Roman" w:hAnsi="Times New Roman" w:cs="Times New Roman"/>
          <w:sz w:val="28"/>
          <w:szCs w:val="28"/>
        </w:rPr>
      </w:pPr>
      <w:r w:rsidRPr="00B439A5">
        <w:rPr>
          <w:rFonts w:ascii="Times New Roman" w:hAnsi="Times New Roman" w:cs="Times New Roman"/>
          <w:sz w:val="28"/>
          <w:szCs w:val="28"/>
        </w:rPr>
        <w:t>Пандус на входной группе здания, обеспечивающий доступ маломобильных групп населения</w:t>
      </w:r>
      <w:r>
        <w:rPr>
          <w:rFonts w:ascii="Times New Roman" w:hAnsi="Times New Roman" w:cs="Times New Roman"/>
          <w:sz w:val="28"/>
          <w:szCs w:val="28"/>
        </w:rPr>
        <w:t>, так же имеется кнопка вызова персонала</w:t>
      </w:r>
    </w:p>
    <w:p w14:paraId="5BBB1394" w14:textId="77777777" w:rsidR="008A5392" w:rsidRDefault="008A5392"/>
    <w:sectPr w:rsidR="008A5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8F7"/>
    <w:rsid w:val="003118F7"/>
    <w:rsid w:val="006940AB"/>
    <w:rsid w:val="007C1249"/>
    <w:rsid w:val="008A5392"/>
    <w:rsid w:val="00B439A5"/>
    <w:rsid w:val="00C33218"/>
    <w:rsid w:val="00D346D0"/>
    <w:rsid w:val="00EB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74379"/>
  <w15:chartTrackingRefBased/>
  <w15:docId w15:val="{38314500-0FF4-4E35-8330-D78BDEB8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1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1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1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1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1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1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1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1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18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18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18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18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18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18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1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1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1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1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1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18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18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18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1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18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118F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118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Екатерина Першина</cp:lastModifiedBy>
  <cp:revision>3</cp:revision>
  <dcterms:created xsi:type="dcterms:W3CDTF">2026-08-18T10:13:00Z</dcterms:created>
  <dcterms:modified xsi:type="dcterms:W3CDTF">2026-08-18T10:41:00Z</dcterms:modified>
</cp:coreProperties>
</file>